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E4" w:rsidRPr="003B6EE4" w:rsidRDefault="003B6EE4" w:rsidP="003B6EE4">
      <w:pPr>
        <w:spacing w:after="300"/>
        <w:jc w:val="left"/>
        <w:outlineLvl w:val="2"/>
        <w:rPr>
          <w:rFonts w:ascii="Arial" w:eastAsia="Times New Roman" w:hAnsi="Arial" w:cs="Arial"/>
          <w:b/>
          <w:bCs/>
          <w:color w:val="3B3529"/>
          <w:sz w:val="23"/>
          <w:szCs w:val="23"/>
          <w:lang w:eastAsia="ru-RU"/>
        </w:rPr>
      </w:pPr>
      <w:r w:rsidRPr="003B6EE4">
        <w:rPr>
          <w:rFonts w:ascii="Arial" w:eastAsia="Times New Roman" w:hAnsi="Arial" w:cs="Arial"/>
          <w:b/>
          <w:bCs/>
          <w:color w:val="3B3529"/>
          <w:sz w:val="23"/>
          <w:szCs w:val="23"/>
          <w:lang w:eastAsia="ru-RU"/>
        </w:rPr>
        <w:t xml:space="preserve">Исследование изменений биофизических свойств эритроцитов </w:t>
      </w:r>
      <w:r>
        <w:rPr>
          <w:rFonts w:ascii="Arial" w:eastAsia="Times New Roman" w:hAnsi="Arial" w:cs="Arial"/>
          <w:b/>
          <w:bCs/>
          <w:color w:val="3B3529"/>
          <w:sz w:val="23"/>
          <w:szCs w:val="23"/>
          <w:lang w:eastAsia="ru-RU"/>
        </w:rPr>
        <w:t>п</w:t>
      </w:r>
      <w:bookmarkStart w:id="0" w:name="_GoBack"/>
      <w:bookmarkEnd w:id="0"/>
      <w:r w:rsidRPr="003B6EE4">
        <w:rPr>
          <w:rFonts w:ascii="Arial" w:eastAsia="Times New Roman" w:hAnsi="Arial" w:cs="Arial"/>
          <w:b/>
          <w:bCs/>
          <w:color w:val="3B3529"/>
          <w:sz w:val="23"/>
          <w:szCs w:val="23"/>
          <w:lang w:eastAsia="ru-RU"/>
        </w:rPr>
        <w:t xml:space="preserve">ри хранении в </w:t>
      </w:r>
      <w:proofErr w:type="spellStart"/>
      <w:r w:rsidRPr="003B6EE4">
        <w:rPr>
          <w:rFonts w:ascii="Arial" w:eastAsia="Times New Roman" w:hAnsi="Arial" w:cs="Arial"/>
          <w:b/>
          <w:bCs/>
          <w:color w:val="3B3529"/>
          <w:sz w:val="23"/>
          <w:szCs w:val="23"/>
          <w:lang w:eastAsia="ru-RU"/>
        </w:rPr>
        <w:t>эритроцитсодержащих</w:t>
      </w:r>
      <w:proofErr w:type="spellEnd"/>
      <w:r w:rsidRPr="003B6EE4">
        <w:rPr>
          <w:rFonts w:ascii="Arial" w:eastAsia="Times New Roman" w:hAnsi="Arial" w:cs="Arial"/>
          <w:b/>
          <w:bCs/>
          <w:color w:val="3B3529"/>
          <w:sz w:val="23"/>
          <w:szCs w:val="23"/>
          <w:lang w:eastAsia="ru-RU"/>
        </w:rPr>
        <w:t xml:space="preserve"> средах c помощью атомно-силовой микроскопии. </w:t>
      </w:r>
      <w:proofErr w:type="spellStart"/>
      <w:r w:rsidRPr="003B6EE4">
        <w:rPr>
          <w:rFonts w:ascii="Arial" w:eastAsia="Times New Roman" w:hAnsi="Arial" w:cs="Arial"/>
          <w:b/>
          <w:bCs/>
          <w:color w:val="3B3529"/>
          <w:sz w:val="23"/>
          <w:szCs w:val="23"/>
          <w:lang w:eastAsia="ru-RU"/>
        </w:rPr>
        <w:t>Ламзин</w:t>
      </w:r>
      <w:proofErr w:type="spellEnd"/>
      <w:r w:rsidRPr="003B6EE4">
        <w:rPr>
          <w:rFonts w:ascii="Arial" w:eastAsia="Times New Roman" w:hAnsi="Arial" w:cs="Arial"/>
          <w:b/>
          <w:bCs/>
          <w:color w:val="3B3529"/>
          <w:sz w:val="23"/>
          <w:szCs w:val="23"/>
          <w:lang w:eastAsia="ru-RU"/>
        </w:rPr>
        <w:t xml:space="preserve"> И.М., </w:t>
      </w:r>
      <w:proofErr w:type="spellStart"/>
      <w:r w:rsidRPr="003B6EE4">
        <w:rPr>
          <w:rFonts w:ascii="Arial" w:eastAsia="Times New Roman" w:hAnsi="Arial" w:cs="Arial"/>
          <w:b/>
          <w:bCs/>
          <w:color w:val="3B3529"/>
          <w:sz w:val="23"/>
          <w:szCs w:val="23"/>
          <w:lang w:eastAsia="ru-RU"/>
        </w:rPr>
        <w:t>Харуллин</w:t>
      </w:r>
      <w:proofErr w:type="spellEnd"/>
      <w:r w:rsidRPr="003B6EE4">
        <w:rPr>
          <w:rFonts w:ascii="Arial" w:eastAsia="Times New Roman" w:hAnsi="Arial" w:cs="Arial"/>
          <w:b/>
          <w:bCs/>
          <w:color w:val="3B3529"/>
          <w:sz w:val="23"/>
          <w:szCs w:val="23"/>
          <w:lang w:eastAsia="ru-RU"/>
        </w:rPr>
        <w:t xml:space="preserve"> P.M. 2014г.</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САРАТОВСКИЙ НАУЧНО-МЕДИЦИНСКИЙ ЖУРНАЛ.</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Том 10, №1 Январь – март 2014г.</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УДК 611.018.51+612.111.6                                                                                                                    Оригинальная статья.</w:t>
      </w:r>
    </w:p>
    <w:p w:rsidR="003B6EE4" w:rsidRPr="003B6EE4" w:rsidRDefault="003B6EE4" w:rsidP="003B6EE4">
      <w:pPr>
        <w:jc w:val="center"/>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ИССЛЕДОВАНИЕ ИЗМЕНЕНИЙ БИОФИЗИЧЕСКИХ СВОЙСТВ ЭРИТРОЦИТОВ</w:t>
      </w:r>
    </w:p>
    <w:p w:rsidR="003B6EE4" w:rsidRPr="003B6EE4" w:rsidRDefault="003B6EE4" w:rsidP="003B6EE4">
      <w:pPr>
        <w:jc w:val="center"/>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ПРИ ХРАНЕНИИ В ЭРИТРОЦИТСОДЕРЖАЩИХ СРЕДАХ</w:t>
      </w:r>
    </w:p>
    <w:p w:rsidR="003B6EE4" w:rsidRPr="003B6EE4" w:rsidRDefault="003B6EE4" w:rsidP="003B6EE4">
      <w:pPr>
        <w:jc w:val="center"/>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С ПОМОЩЬЮ АТОМНО-СИЛОВОЙ МИКРОСКОПИИ</w:t>
      </w:r>
    </w:p>
    <w:p w:rsidR="003B6EE4" w:rsidRPr="003B6EE4" w:rsidRDefault="003B6EE4" w:rsidP="003B6EE4">
      <w:pPr>
        <w:jc w:val="left"/>
        <w:rPr>
          <w:rFonts w:ascii="Times New Roman" w:eastAsia="Times New Roman" w:hAnsi="Times New Roman" w:cs="Times New Roman"/>
          <w:color w:val="3B3529"/>
          <w:sz w:val="20"/>
          <w:szCs w:val="20"/>
          <w:lang w:eastAsia="ru-RU"/>
        </w:rPr>
      </w:pPr>
      <w:proofErr w:type="gramStart"/>
      <w:r w:rsidRPr="003B6EE4">
        <w:rPr>
          <w:rFonts w:ascii="Times New Roman" w:eastAsia="Times New Roman" w:hAnsi="Times New Roman" w:cs="Times New Roman"/>
          <w:color w:val="3B3529"/>
          <w:sz w:val="27"/>
          <w:szCs w:val="27"/>
          <w:lang w:eastAsia="ru-RU"/>
        </w:rPr>
        <w:t xml:space="preserve">И. М. </w:t>
      </w:r>
      <w:proofErr w:type="spellStart"/>
      <w:r w:rsidRPr="003B6EE4">
        <w:rPr>
          <w:rFonts w:ascii="Times New Roman" w:eastAsia="Times New Roman" w:hAnsi="Times New Roman" w:cs="Times New Roman"/>
          <w:color w:val="3B3529"/>
          <w:sz w:val="27"/>
          <w:szCs w:val="27"/>
          <w:lang w:eastAsia="ru-RU"/>
        </w:rPr>
        <w:t>Ламзин</w:t>
      </w:r>
      <w:proofErr w:type="spellEnd"/>
      <w:r w:rsidRPr="003B6EE4">
        <w:rPr>
          <w:rFonts w:ascii="Times New Roman" w:eastAsia="Times New Roman" w:hAnsi="Times New Roman" w:cs="Times New Roman"/>
          <w:color w:val="3B3529"/>
          <w:sz w:val="27"/>
          <w:szCs w:val="27"/>
          <w:lang w:eastAsia="ru-RU"/>
        </w:rPr>
        <w:t xml:space="preserve"> — ФГБОУ ВПО «Ульяновский государственный университет» Министерства образования и науки Рос</w:t>
      </w:r>
      <w:r w:rsidRPr="003B6EE4">
        <w:rPr>
          <w:rFonts w:ascii="Times New Roman" w:eastAsia="Times New Roman" w:hAnsi="Times New Roman" w:cs="Times New Roman"/>
          <w:color w:val="3B3529"/>
          <w:sz w:val="27"/>
          <w:szCs w:val="27"/>
          <w:lang w:eastAsia="ru-RU"/>
        </w:rPr>
        <w:softHyphen/>
        <w:t>сийской Федерации, институт медицины, экологии и физической культуры, кафедра анатомии человека, аспирант; Р. М. Хайруллин — ФГБОУ ВПО «Ульяновский государственный университет» Министерства образования и науки Рос</w:t>
      </w:r>
      <w:r w:rsidRPr="003B6EE4">
        <w:rPr>
          <w:rFonts w:ascii="Times New Roman" w:eastAsia="Times New Roman" w:hAnsi="Times New Roman" w:cs="Times New Roman"/>
          <w:color w:val="3B3529"/>
          <w:sz w:val="27"/>
          <w:szCs w:val="27"/>
          <w:lang w:eastAsia="ru-RU"/>
        </w:rPr>
        <w:softHyphen/>
        <w:t>сийской Федерации, институт медицины, экологии и физической культуры, заведующий кафедрой анатомии человека, профессор, доктор медицинских наук.</w:t>
      </w:r>
      <w:proofErr w:type="gramEnd"/>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THE STUDY OF CHANGES OF BIOPHYSICAL PROPERTIES OF RED BLOOD CELLS IN STORAGE IN ERYTHROCYTE-CONTAINING SOLUTIONS USING ATOMIC FORCE MICROSCOPY</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 xml:space="preserve">I.M. </w:t>
      </w:r>
      <w:proofErr w:type="spellStart"/>
      <w:r w:rsidRPr="003B6EE4">
        <w:rPr>
          <w:rFonts w:ascii="Times New Roman" w:eastAsia="Times New Roman" w:hAnsi="Times New Roman" w:cs="Times New Roman"/>
          <w:color w:val="3B3529"/>
          <w:sz w:val="27"/>
          <w:szCs w:val="27"/>
          <w:lang w:val="en-US" w:eastAsia="ru-RU"/>
        </w:rPr>
        <w:t>Lamzin</w:t>
      </w:r>
      <w:proofErr w:type="spellEnd"/>
      <w:r w:rsidRPr="003B6EE4">
        <w:rPr>
          <w:rFonts w:ascii="Times New Roman" w:eastAsia="Times New Roman" w:hAnsi="Times New Roman" w:cs="Times New Roman"/>
          <w:color w:val="3B3529"/>
          <w:sz w:val="27"/>
          <w:szCs w:val="27"/>
          <w:lang w:val="en-US" w:eastAsia="ru-RU"/>
        </w:rPr>
        <w:t xml:space="preserve">— Ulyanovsk State University, Institute of Medicine, Ecology and Physical Culture, Department of Human Anatomy, Post-graduate; R.M. </w:t>
      </w:r>
      <w:proofErr w:type="spellStart"/>
      <w:r w:rsidRPr="003B6EE4">
        <w:rPr>
          <w:rFonts w:ascii="Times New Roman" w:eastAsia="Times New Roman" w:hAnsi="Times New Roman" w:cs="Times New Roman"/>
          <w:color w:val="3B3529"/>
          <w:sz w:val="27"/>
          <w:szCs w:val="27"/>
          <w:lang w:val="en-US" w:eastAsia="ru-RU"/>
        </w:rPr>
        <w:t>khayrullin</w:t>
      </w:r>
      <w:proofErr w:type="spellEnd"/>
      <w:r w:rsidRPr="003B6EE4">
        <w:rPr>
          <w:rFonts w:ascii="Times New Roman" w:eastAsia="Times New Roman" w:hAnsi="Times New Roman" w:cs="Times New Roman"/>
          <w:color w:val="3B3529"/>
          <w:sz w:val="27"/>
          <w:szCs w:val="27"/>
          <w:lang w:val="en-US" w:eastAsia="ru-RU"/>
        </w:rPr>
        <w:t xml:space="preserve"> — Ulyanovsk State University, Institute of Medicine, Ecology and Physical Culture, Head of Depart</w:t>
      </w:r>
      <w:r w:rsidRPr="003B6EE4">
        <w:rPr>
          <w:rFonts w:ascii="Times New Roman" w:eastAsia="Times New Roman" w:hAnsi="Times New Roman" w:cs="Times New Roman"/>
          <w:color w:val="3B3529"/>
          <w:sz w:val="27"/>
          <w:szCs w:val="27"/>
          <w:lang w:val="en-US" w:eastAsia="ru-RU"/>
        </w:rPr>
        <w:softHyphen/>
        <w:t>ment of Human Anatomy, Professor, Doctor of Medical Science.</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Дата поступления — 30.12.2013 г.                                                                                     Дата принятия в печать — 3.03.2014 г.</w:t>
      </w:r>
    </w:p>
    <w:p w:rsidR="003B6EE4" w:rsidRPr="003B6EE4" w:rsidRDefault="003B6EE4" w:rsidP="003B6EE4">
      <w:pPr>
        <w:jc w:val="left"/>
        <w:rPr>
          <w:rFonts w:ascii="Times New Roman" w:eastAsia="Times New Roman" w:hAnsi="Times New Roman" w:cs="Times New Roman"/>
          <w:color w:val="3B3529"/>
          <w:sz w:val="20"/>
          <w:szCs w:val="20"/>
          <w:lang w:eastAsia="ru-RU"/>
        </w:rPr>
      </w:pPr>
      <w:proofErr w:type="spellStart"/>
      <w:r w:rsidRPr="003B6EE4">
        <w:rPr>
          <w:rFonts w:ascii="Times New Roman" w:eastAsia="Times New Roman" w:hAnsi="Times New Roman" w:cs="Times New Roman"/>
          <w:color w:val="3B3529"/>
          <w:sz w:val="27"/>
          <w:szCs w:val="27"/>
          <w:lang w:eastAsia="ru-RU"/>
        </w:rPr>
        <w:t>Ламзин</w:t>
      </w:r>
      <w:proofErr w:type="spellEnd"/>
      <w:r w:rsidRPr="003B6EE4">
        <w:rPr>
          <w:rFonts w:ascii="Times New Roman" w:eastAsia="Times New Roman" w:hAnsi="Times New Roman" w:cs="Times New Roman"/>
          <w:color w:val="3B3529"/>
          <w:sz w:val="27"/>
          <w:szCs w:val="27"/>
          <w:lang w:eastAsia="ru-RU"/>
        </w:rPr>
        <w:t xml:space="preserve"> И.М., </w:t>
      </w:r>
      <w:proofErr w:type="spellStart"/>
      <w:r w:rsidRPr="003B6EE4">
        <w:rPr>
          <w:rFonts w:ascii="Times New Roman" w:eastAsia="Times New Roman" w:hAnsi="Times New Roman" w:cs="Times New Roman"/>
          <w:color w:val="3B3529"/>
          <w:sz w:val="27"/>
          <w:szCs w:val="27"/>
          <w:lang w:eastAsia="ru-RU"/>
        </w:rPr>
        <w:t>Харуллин</w:t>
      </w:r>
      <w:proofErr w:type="spellEnd"/>
      <w:r w:rsidRPr="003B6EE4">
        <w:rPr>
          <w:rFonts w:ascii="Times New Roman" w:eastAsia="Times New Roman" w:hAnsi="Times New Roman" w:cs="Times New Roman"/>
          <w:color w:val="3B3529"/>
          <w:sz w:val="27"/>
          <w:szCs w:val="27"/>
          <w:lang w:eastAsia="ru-RU"/>
        </w:rPr>
        <w:t xml:space="preserve"> P.M. Исследование изменений биофизических свойств эритроцитов при хранении в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средах с помощью атомно-силовой микроскопии. Саратовский научно-медицинский жур</w:t>
      </w:r>
      <w:r w:rsidRPr="003B6EE4">
        <w:rPr>
          <w:rFonts w:ascii="Times New Roman" w:eastAsia="Times New Roman" w:hAnsi="Times New Roman" w:cs="Times New Roman"/>
          <w:color w:val="3B3529"/>
          <w:sz w:val="27"/>
          <w:szCs w:val="27"/>
          <w:lang w:eastAsia="ru-RU"/>
        </w:rPr>
        <w:softHyphen/>
        <w:t>нал 2014; 10(1): 44-48.</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xml:space="preserve"> Ответственный автор — Хайруллин Радик </w:t>
      </w:r>
      <w:proofErr w:type="spellStart"/>
      <w:r w:rsidRPr="003B6EE4">
        <w:rPr>
          <w:rFonts w:ascii="Times New Roman" w:eastAsia="Times New Roman" w:hAnsi="Times New Roman" w:cs="Times New Roman"/>
          <w:color w:val="3B3529"/>
          <w:sz w:val="27"/>
          <w:szCs w:val="27"/>
          <w:lang w:eastAsia="ru-RU"/>
        </w:rPr>
        <w:t>Мапзинурович</w:t>
      </w:r>
      <w:proofErr w:type="spellEnd"/>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Тел.: +78422326565</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E-</w:t>
      </w:r>
      <w:proofErr w:type="spellStart"/>
      <w:r w:rsidRPr="003B6EE4">
        <w:rPr>
          <w:rFonts w:ascii="Times New Roman" w:eastAsia="Times New Roman" w:hAnsi="Times New Roman" w:cs="Times New Roman"/>
          <w:color w:val="3B3529"/>
          <w:sz w:val="27"/>
          <w:szCs w:val="27"/>
          <w:lang w:eastAsia="ru-RU"/>
        </w:rPr>
        <w:t>mail</w:t>
      </w:r>
      <w:proofErr w:type="spellEnd"/>
      <w:r w:rsidRPr="003B6EE4">
        <w:rPr>
          <w:rFonts w:ascii="Times New Roman" w:eastAsia="Times New Roman" w:hAnsi="Times New Roman" w:cs="Times New Roman"/>
          <w:color w:val="3B3529"/>
          <w:sz w:val="27"/>
          <w:szCs w:val="27"/>
          <w:lang w:eastAsia="ru-RU"/>
        </w:rPr>
        <w:t> </w:t>
      </w:r>
      <w:hyperlink r:id="rId5" w:history="1">
        <w:r w:rsidRPr="003B6EE4">
          <w:rPr>
            <w:rFonts w:ascii="Times New Roman" w:eastAsia="Times New Roman" w:hAnsi="Times New Roman" w:cs="Times New Roman"/>
            <w:color w:val="016A93"/>
            <w:sz w:val="27"/>
            <w:szCs w:val="27"/>
            <w:u w:val="single"/>
            <w:lang w:eastAsia="ru-RU"/>
          </w:rPr>
          <w:t>prof.khayrullin@gmail.com</w:t>
        </w:r>
      </w:hyperlink>
      <w:r w:rsidRPr="003B6EE4">
        <w:rPr>
          <w:rFonts w:ascii="Times New Roman" w:eastAsia="Times New Roman" w:hAnsi="Times New Roman" w:cs="Times New Roman"/>
          <w:color w:val="3B3529"/>
          <w:sz w:val="27"/>
          <w:szCs w:val="27"/>
          <w:lang w:eastAsia="ru-RU"/>
        </w:rPr>
        <w:t>.</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xml:space="preserve">В настоящее время в отделах контроля качества центров крови пригодность </w:t>
      </w:r>
      <w:proofErr w:type="spellStart"/>
      <w:r w:rsidRPr="003B6EE4">
        <w:rPr>
          <w:rFonts w:ascii="Times New Roman" w:eastAsia="Times New Roman" w:hAnsi="Times New Roman" w:cs="Times New Roman"/>
          <w:color w:val="3B3529"/>
          <w:sz w:val="27"/>
          <w:szCs w:val="27"/>
          <w:lang w:eastAsia="ru-RU"/>
        </w:rPr>
        <w:t>эритроцитарных</w:t>
      </w:r>
      <w:proofErr w:type="spellEnd"/>
      <w:r w:rsidRPr="003B6EE4">
        <w:rPr>
          <w:rFonts w:ascii="Times New Roman" w:eastAsia="Times New Roman" w:hAnsi="Times New Roman" w:cs="Times New Roman"/>
          <w:color w:val="3B3529"/>
          <w:sz w:val="27"/>
          <w:szCs w:val="27"/>
          <w:lang w:eastAsia="ru-RU"/>
        </w:rPr>
        <w:t xml:space="preserve"> сред к кли</w:t>
      </w:r>
      <w:r w:rsidRPr="003B6EE4">
        <w:rPr>
          <w:rFonts w:ascii="Times New Roman" w:eastAsia="Times New Roman" w:hAnsi="Times New Roman" w:cs="Times New Roman"/>
          <w:color w:val="3B3529"/>
          <w:sz w:val="27"/>
          <w:szCs w:val="27"/>
          <w:lang w:eastAsia="ru-RU"/>
        </w:rPr>
        <w:softHyphen/>
        <w:t>ническому применению косвенно оценивается с помощью рутинных методов определения концентрации ге</w:t>
      </w:r>
      <w:r w:rsidRPr="003B6EE4">
        <w:rPr>
          <w:rFonts w:ascii="Times New Roman" w:eastAsia="Times New Roman" w:hAnsi="Times New Roman" w:cs="Times New Roman"/>
          <w:color w:val="3B3529"/>
          <w:sz w:val="27"/>
          <w:szCs w:val="27"/>
          <w:lang w:eastAsia="ru-RU"/>
        </w:rPr>
        <w:softHyphen/>
        <w:t>моглобина, гематокрита или уровня гемолиза по окончанию срока хранения компонента крови. Перечислен</w:t>
      </w:r>
      <w:r w:rsidRPr="003B6EE4">
        <w:rPr>
          <w:rFonts w:ascii="Times New Roman" w:eastAsia="Times New Roman" w:hAnsi="Times New Roman" w:cs="Times New Roman"/>
          <w:color w:val="3B3529"/>
          <w:sz w:val="27"/>
          <w:szCs w:val="27"/>
          <w:lang w:eastAsia="ru-RU"/>
        </w:rPr>
        <w:softHyphen/>
        <w:t xml:space="preserve">ные методы не могут непосредственно характеризовать состояние мембран консервированных эритроцитов. Цепью настоящей работы было исследование изменения упругости и поверхностного потенциала мембран эритроцитов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 в процессе хранения в течение 35 суток. Материал и методы. Ис</w:t>
      </w:r>
      <w:r w:rsidRPr="003B6EE4">
        <w:rPr>
          <w:rFonts w:ascii="Times New Roman" w:eastAsia="Times New Roman" w:hAnsi="Times New Roman" w:cs="Times New Roman"/>
          <w:color w:val="3B3529"/>
          <w:sz w:val="27"/>
          <w:szCs w:val="27"/>
          <w:lang w:eastAsia="ru-RU"/>
        </w:rPr>
        <w:softHyphen/>
        <w:t xml:space="preserve">следованы две серии сухих цитологических </w:t>
      </w:r>
      <w:r w:rsidRPr="003B6EE4">
        <w:rPr>
          <w:rFonts w:ascii="Times New Roman" w:eastAsia="Times New Roman" w:hAnsi="Times New Roman" w:cs="Times New Roman"/>
          <w:color w:val="3B3529"/>
          <w:sz w:val="27"/>
          <w:szCs w:val="27"/>
          <w:lang w:eastAsia="ru-RU"/>
        </w:rPr>
        <w:lastRenderedPageBreak/>
        <w:t xml:space="preserve">препаратов (мазков) эритроцитов: первая серия — приготовленные из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 в день консервации; вторая серия — после их хранения при t=4°C в течение 35 суток. Кровь заготавливалась в </w:t>
      </w:r>
      <w:proofErr w:type="spellStart"/>
      <w:r w:rsidRPr="003B6EE4">
        <w:rPr>
          <w:rFonts w:ascii="Times New Roman" w:eastAsia="Times New Roman" w:hAnsi="Times New Roman" w:cs="Times New Roman"/>
          <w:color w:val="3B3529"/>
          <w:sz w:val="27"/>
          <w:szCs w:val="27"/>
          <w:lang w:eastAsia="ru-RU"/>
        </w:rPr>
        <w:t>гемаконы</w:t>
      </w:r>
      <w:proofErr w:type="spellEnd"/>
      <w:r w:rsidRPr="003B6EE4">
        <w:rPr>
          <w:rFonts w:ascii="Times New Roman" w:eastAsia="Times New Roman" w:hAnsi="Times New Roman" w:cs="Times New Roman"/>
          <w:color w:val="3B3529"/>
          <w:sz w:val="27"/>
          <w:szCs w:val="27"/>
          <w:lang w:eastAsia="ru-RU"/>
        </w:rPr>
        <w:t xml:space="preserve"> фирмы «</w:t>
      </w:r>
      <w:proofErr w:type="spellStart"/>
      <w:r w:rsidRPr="003B6EE4">
        <w:rPr>
          <w:rFonts w:ascii="Times New Roman" w:eastAsia="Times New Roman" w:hAnsi="Times New Roman" w:cs="Times New Roman"/>
          <w:color w:val="3B3529"/>
          <w:sz w:val="27"/>
          <w:szCs w:val="27"/>
          <w:lang w:eastAsia="ru-RU"/>
        </w:rPr>
        <w:t>Baxter</w:t>
      </w:r>
      <w:proofErr w:type="spellEnd"/>
      <w:r w:rsidRPr="003B6EE4">
        <w:rPr>
          <w:rFonts w:ascii="Times New Roman" w:eastAsia="Times New Roman" w:hAnsi="Times New Roman" w:cs="Times New Roman"/>
          <w:color w:val="3B3529"/>
          <w:sz w:val="27"/>
          <w:szCs w:val="27"/>
          <w:lang w:eastAsia="ru-RU"/>
        </w:rPr>
        <w:t>» (США) с консервантом CPDA-1. Первая группа содержала 8 образцов, вторая 20 образцов. Для атомно-силовой микроскопии на препарате выбирались 5 ти</w:t>
      </w:r>
      <w:r w:rsidRPr="003B6EE4">
        <w:rPr>
          <w:rFonts w:ascii="Times New Roman" w:eastAsia="Times New Roman" w:hAnsi="Times New Roman" w:cs="Times New Roman"/>
          <w:color w:val="3B3529"/>
          <w:sz w:val="27"/>
          <w:szCs w:val="27"/>
          <w:lang w:eastAsia="ru-RU"/>
        </w:rPr>
        <w:softHyphen/>
        <w:t xml:space="preserve">пичных эритроцитов, на каждом из которых упругость мембраны измерялась в 9 точках, всего было проведено 1296 измерений. Результаты. Среднее значение модуля Юнга в первой группе образцов составило 1,81 ±0,02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М±т</w:t>
      </w:r>
      <w:proofErr w:type="spellEnd"/>
      <w:r w:rsidRPr="003B6EE4">
        <w:rPr>
          <w:rFonts w:ascii="Times New Roman" w:eastAsia="Times New Roman" w:hAnsi="Times New Roman" w:cs="Times New Roman"/>
          <w:color w:val="3B3529"/>
          <w:sz w:val="27"/>
          <w:szCs w:val="27"/>
          <w:lang w:eastAsia="ru-RU"/>
        </w:rPr>
        <w:t xml:space="preserve">), во второй группе — 3,22±0,02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что было статистически значимо выше (</w:t>
      </w:r>
      <w:proofErr w:type="gramStart"/>
      <w:r w:rsidRPr="003B6EE4">
        <w:rPr>
          <w:rFonts w:ascii="Times New Roman" w:eastAsia="Times New Roman" w:hAnsi="Times New Roman" w:cs="Times New Roman"/>
          <w:color w:val="3B3529"/>
          <w:sz w:val="27"/>
          <w:szCs w:val="27"/>
          <w:lang w:eastAsia="ru-RU"/>
        </w:rPr>
        <w:t>р</w:t>
      </w:r>
      <w:proofErr w:type="gramEnd"/>
      <w:r w:rsidRPr="003B6EE4">
        <w:rPr>
          <w:rFonts w:ascii="Times New Roman" w:eastAsia="Times New Roman" w:hAnsi="Times New Roman" w:cs="Times New Roman"/>
          <w:color w:val="3B3529"/>
          <w:sz w:val="27"/>
          <w:szCs w:val="27"/>
          <w:lang w:eastAsia="ru-RU"/>
        </w:rPr>
        <w:t xml:space="preserve">&lt;0,001). Установлено также повышение поверхностного потенциала мембран эритроцитов с течением срока хранения. Заключение. Статистически высоко значимое повышение средних значений модуля Юнга эритроцитов свидетельствует о снижении эластичности клеточной мембраны в процессе хранения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 при стандарт</w:t>
      </w:r>
      <w:r w:rsidRPr="003B6EE4">
        <w:rPr>
          <w:rFonts w:ascii="Times New Roman" w:eastAsia="Times New Roman" w:hAnsi="Times New Roman" w:cs="Times New Roman"/>
          <w:color w:val="3B3529"/>
          <w:sz w:val="27"/>
          <w:szCs w:val="27"/>
          <w:lang w:eastAsia="ru-RU"/>
        </w:rPr>
        <w:softHyphen/>
        <w:t>ных температурных условиях и может быть использовано в качестве критерия оценки их качества.</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u w:val="single"/>
          <w:lang w:eastAsia="ru-RU"/>
        </w:rPr>
        <w:t>Ключевые слова</w:t>
      </w:r>
      <w:r w:rsidRPr="003B6EE4">
        <w:rPr>
          <w:rFonts w:ascii="Times New Roman" w:eastAsia="Times New Roman" w:hAnsi="Times New Roman" w:cs="Times New Roman"/>
          <w:color w:val="3B3529"/>
          <w:sz w:val="27"/>
          <w:szCs w:val="27"/>
          <w:lang w:eastAsia="ru-RU"/>
        </w:rPr>
        <w:t xml:space="preserve">: эритроциты, атомно-силовая микроскопия, модуль Юнга, </w:t>
      </w:r>
      <w:proofErr w:type="spellStart"/>
      <w:r w:rsidRPr="003B6EE4">
        <w:rPr>
          <w:rFonts w:ascii="Times New Roman" w:eastAsia="Times New Roman" w:hAnsi="Times New Roman" w:cs="Times New Roman"/>
          <w:color w:val="3B3529"/>
          <w:sz w:val="27"/>
          <w:szCs w:val="27"/>
          <w:lang w:eastAsia="ru-RU"/>
        </w:rPr>
        <w:t>эритроцитсодержащие</w:t>
      </w:r>
      <w:proofErr w:type="spellEnd"/>
      <w:r w:rsidRPr="003B6EE4">
        <w:rPr>
          <w:rFonts w:ascii="Times New Roman" w:eastAsia="Times New Roman" w:hAnsi="Times New Roman" w:cs="Times New Roman"/>
          <w:color w:val="3B3529"/>
          <w:sz w:val="27"/>
          <w:szCs w:val="27"/>
          <w:lang w:eastAsia="ru-RU"/>
        </w:rPr>
        <w:t xml:space="preserve"> среды.</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proofErr w:type="spellStart"/>
      <w:r w:rsidRPr="003B6EE4">
        <w:rPr>
          <w:rFonts w:ascii="Times New Roman" w:eastAsia="Times New Roman" w:hAnsi="Times New Roman" w:cs="Times New Roman"/>
          <w:color w:val="3B3529"/>
          <w:sz w:val="27"/>
          <w:szCs w:val="27"/>
          <w:lang w:val="en-US" w:eastAsia="ru-RU"/>
        </w:rPr>
        <w:t>Lamzin</w:t>
      </w:r>
      <w:proofErr w:type="spellEnd"/>
      <w:r w:rsidRPr="003B6EE4">
        <w:rPr>
          <w:rFonts w:ascii="Times New Roman" w:eastAsia="Times New Roman" w:hAnsi="Times New Roman" w:cs="Times New Roman"/>
          <w:color w:val="3B3529"/>
          <w:sz w:val="27"/>
          <w:szCs w:val="27"/>
          <w:lang w:val="en-US" w:eastAsia="ru-RU"/>
        </w:rPr>
        <w:t xml:space="preserve"> IM, </w:t>
      </w:r>
      <w:proofErr w:type="spellStart"/>
      <w:r w:rsidRPr="003B6EE4">
        <w:rPr>
          <w:rFonts w:ascii="Times New Roman" w:eastAsia="Times New Roman" w:hAnsi="Times New Roman" w:cs="Times New Roman"/>
          <w:color w:val="3B3529"/>
          <w:sz w:val="27"/>
          <w:szCs w:val="27"/>
          <w:lang w:val="en-US" w:eastAsia="ru-RU"/>
        </w:rPr>
        <w:t>Khayrullin</w:t>
      </w:r>
      <w:proofErr w:type="spellEnd"/>
      <w:r w:rsidRPr="003B6EE4">
        <w:rPr>
          <w:rFonts w:ascii="Times New Roman" w:eastAsia="Times New Roman" w:hAnsi="Times New Roman" w:cs="Times New Roman"/>
          <w:color w:val="3B3529"/>
          <w:sz w:val="27"/>
          <w:szCs w:val="27"/>
          <w:lang w:val="en-US" w:eastAsia="ru-RU"/>
        </w:rPr>
        <w:t xml:space="preserve"> R </w:t>
      </w:r>
      <w:r w:rsidRPr="003B6EE4">
        <w:rPr>
          <w:rFonts w:ascii="Times New Roman" w:eastAsia="Times New Roman" w:hAnsi="Times New Roman" w:cs="Times New Roman"/>
          <w:color w:val="3B3529"/>
          <w:sz w:val="27"/>
          <w:szCs w:val="27"/>
          <w:lang w:eastAsia="ru-RU"/>
        </w:rPr>
        <w:t>М</w:t>
      </w:r>
      <w:r w:rsidRPr="003B6EE4">
        <w:rPr>
          <w:rFonts w:ascii="Times New Roman" w:eastAsia="Times New Roman" w:hAnsi="Times New Roman" w:cs="Times New Roman"/>
          <w:color w:val="3B3529"/>
          <w:sz w:val="27"/>
          <w:szCs w:val="27"/>
          <w:lang w:val="en-US" w:eastAsia="ru-RU"/>
        </w:rPr>
        <w:t xml:space="preserve">. </w:t>
      </w:r>
      <w:proofErr w:type="gramStart"/>
      <w:r w:rsidRPr="003B6EE4">
        <w:rPr>
          <w:rFonts w:ascii="Times New Roman" w:eastAsia="Times New Roman" w:hAnsi="Times New Roman" w:cs="Times New Roman"/>
          <w:color w:val="3B3529"/>
          <w:sz w:val="27"/>
          <w:szCs w:val="27"/>
          <w:lang w:val="en-US" w:eastAsia="ru-RU"/>
        </w:rPr>
        <w:t>The study of changes of biophysical properties of red blood cells in storage in erythrocyte-containing solutions using atomic force microscopy.</w:t>
      </w:r>
      <w:proofErr w:type="gramEnd"/>
      <w:r w:rsidRPr="003B6EE4">
        <w:rPr>
          <w:rFonts w:ascii="Times New Roman" w:eastAsia="Times New Roman" w:hAnsi="Times New Roman" w:cs="Times New Roman"/>
          <w:color w:val="3B3529"/>
          <w:sz w:val="27"/>
          <w:szCs w:val="27"/>
          <w:lang w:val="en-US" w:eastAsia="ru-RU"/>
        </w:rPr>
        <w:t xml:space="preserve"> Saratov Journal of Medical Scientific Research 2014; 10(1): 44-48.</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 xml:space="preserve">Currently the departments of quality control of blood centers evaluate the suitability for clinical use of erythrocyte-containing solutions indirectly by routine methods of the determination of hemoglobin concentration, hematocrit level, or hemolysis at the end of the period of storing. These methods can not directly characterize the state of membranes of preserved erythrocytes. The aim of the work is to study the changes of elasticity and surface potential of membranes of red blood cells of erythrocyte-containing solutions in storage for 35 days. </w:t>
      </w:r>
      <w:proofErr w:type="gramStart"/>
      <w:r w:rsidRPr="003B6EE4">
        <w:rPr>
          <w:rFonts w:ascii="Times New Roman" w:eastAsia="Times New Roman" w:hAnsi="Times New Roman" w:cs="Times New Roman"/>
          <w:color w:val="3B3529"/>
          <w:sz w:val="27"/>
          <w:szCs w:val="27"/>
          <w:lang w:val="en-US" w:eastAsia="ru-RU"/>
        </w:rPr>
        <w:t>Material and Methods.</w:t>
      </w:r>
      <w:proofErr w:type="gramEnd"/>
      <w:r w:rsidRPr="003B6EE4">
        <w:rPr>
          <w:rFonts w:ascii="Times New Roman" w:eastAsia="Times New Roman" w:hAnsi="Times New Roman" w:cs="Times New Roman"/>
          <w:color w:val="3B3529"/>
          <w:sz w:val="27"/>
          <w:szCs w:val="27"/>
          <w:lang w:val="en-US" w:eastAsia="ru-RU"/>
        </w:rPr>
        <w:t xml:space="preserve"> Two series of dry cytological preparations (smears) of erythrocytes have been investigated. The first group consisted of 8 samples of erythrocyte-containing solutions prepared on the day of preservation, and the second group included 20 samples prepared after the long term storage for 35 days at t=+4°C. Blood was stored in bags of «Baxter» company (USA) conserving with «CPDA-1». For atomic force microscopy five typical erythrocytes were selected and their elasticity was measured at 9 points of the membrane of each erythrocyte. Total number of measurements was 1296. </w:t>
      </w:r>
      <w:proofErr w:type="gramStart"/>
      <w:r w:rsidRPr="003B6EE4">
        <w:rPr>
          <w:rFonts w:ascii="Times New Roman" w:eastAsia="Times New Roman" w:hAnsi="Times New Roman" w:cs="Times New Roman"/>
          <w:color w:val="3B3529"/>
          <w:sz w:val="27"/>
          <w:szCs w:val="27"/>
          <w:lang w:val="en-US" w:eastAsia="ru-RU"/>
        </w:rPr>
        <w:t>Results.</w:t>
      </w:r>
      <w:proofErr w:type="gramEnd"/>
      <w:r w:rsidRPr="003B6EE4">
        <w:rPr>
          <w:rFonts w:ascii="Times New Roman" w:eastAsia="Times New Roman" w:hAnsi="Times New Roman" w:cs="Times New Roman"/>
          <w:color w:val="3B3529"/>
          <w:sz w:val="27"/>
          <w:szCs w:val="27"/>
          <w:lang w:val="en-US" w:eastAsia="ru-RU"/>
        </w:rPr>
        <w:t xml:space="preserve"> Average value of Young's modulus of the first group of samples was 1</w:t>
      </w:r>
      <w:proofErr w:type="gramStart"/>
      <w:r w:rsidRPr="003B6EE4">
        <w:rPr>
          <w:rFonts w:ascii="Times New Roman" w:eastAsia="Times New Roman" w:hAnsi="Times New Roman" w:cs="Times New Roman"/>
          <w:color w:val="3B3529"/>
          <w:sz w:val="27"/>
          <w:szCs w:val="27"/>
          <w:lang w:val="en-US" w:eastAsia="ru-RU"/>
        </w:rPr>
        <w:t>,81</w:t>
      </w:r>
      <w:proofErr w:type="gramEnd"/>
      <w:r w:rsidRPr="003B6EE4">
        <w:rPr>
          <w:rFonts w:ascii="Times New Roman" w:eastAsia="Times New Roman" w:hAnsi="Times New Roman" w:cs="Times New Roman"/>
          <w:color w:val="3B3529"/>
          <w:sz w:val="27"/>
          <w:szCs w:val="27"/>
          <w:lang w:val="en-US" w:eastAsia="ru-RU"/>
        </w:rPr>
        <w:t xml:space="preserve"> ±0,02 (</w:t>
      </w:r>
      <w:proofErr w:type="spellStart"/>
      <w:r w:rsidRPr="003B6EE4">
        <w:rPr>
          <w:rFonts w:ascii="Times New Roman" w:eastAsia="Times New Roman" w:hAnsi="Times New Roman" w:cs="Times New Roman"/>
          <w:color w:val="3B3529"/>
          <w:sz w:val="27"/>
          <w:szCs w:val="27"/>
          <w:lang w:val="en-US" w:eastAsia="ru-RU"/>
        </w:rPr>
        <w:t>M±m</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KPa</w:t>
      </w:r>
      <w:proofErr w:type="spellEnd"/>
      <w:r w:rsidRPr="003B6EE4">
        <w:rPr>
          <w:rFonts w:ascii="Times New Roman" w:eastAsia="Times New Roman" w:hAnsi="Times New Roman" w:cs="Times New Roman"/>
          <w:color w:val="3B3529"/>
          <w:sz w:val="27"/>
          <w:szCs w:val="27"/>
          <w:lang w:val="en-US" w:eastAsia="ru-RU"/>
        </w:rPr>
        <w:t>. The second group showed 3</w:t>
      </w:r>
      <w:proofErr w:type="gramStart"/>
      <w:r w:rsidRPr="003B6EE4">
        <w:rPr>
          <w:rFonts w:ascii="Times New Roman" w:eastAsia="Times New Roman" w:hAnsi="Times New Roman" w:cs="Times New Roman"/>
          <w:color w:val="3B3529"/>
          <w:sz w:val="27"/>
          <w:szCs w:val="27"/>
          <w:lang w:val="en-US" w:eastAsia="ru-RU"/>
        </w:rPr>
        <w:t>,22</w:t>
      </w:r>
      <w:proofErr w:type="gramEnd"/>
      <w:r w:rsidRPr="003B6EE4">
        <w:rPr>
          <w:rFonts w:ascii="Times New Roman" w:eastAsia="Times New Roman" w:hAnsi="Times New Roman" w:cs="Times New Roman"/>
          <w:color w:val="3B3529"/>
          <w:sz w:val="27"/>
          <w:szCs w:val="27"/>
          <w:lang w:val="en-US" w:eastAsia="ru-RU"/>
        </w:rPr>
        <w:t xml:space="preserve">±0,02 </w:t>
      </w:r>
      <w:proofErr w:type="spellStart"/>
      <w:r w:rsidRPr="003B6EE4">
        <w:rPr>
          <w:rFonts w:ascii="Times New Roman" w:eastAsia="Times New Roman" w:hAnsi="Times New Roman" w:cs="Times New Roman"/>
          <w:color w:val="3B3529"/>
          <w:sz w:val="27"/>
          <w:szCs w:val="27"/>
          <w:lang w:val="en-US" w:eastAsia="ru-RU"/>
        </w:rPr>
        <w:t>KPa</w:t>
      </w:r>
      <w:proofErr w:type="spellEnd"/>
      <w:r w:rsidRPr="003B6EE4">
        <w:rPr>
          <w:rFonts w:ascii="Times New Roman" w:eastAsia="Times New Roman" w:hAnsi="Times New Roman" w:cs="Times New Roman"/>
          <w:color w:val="3B3529"/>
          <w:sz w:val="27"/>
          <w:szCs w:val="27"/>
          <w:lang w:val="en-US" w:eastAsia="ru-RU"/>
        </w:rPr>
        <w:t xml:space="preserve"> statistically higher (p&lt;0,001). The increase of the surface potential of erythrocyte membranes over the storage period was found. </w:t>
      </w:r>
      <w:proofErr w:type="gramStart"/>
      <w:r w:rsidRPr="003B6EE4">
        <w:rPr>
          <w:rFonts w:ascii="Times New Roman" w:eastAsia="Times New Roman" w:hAnsi="Times New Roman" w:cs="Times New Roman"/>
          <w:color w:val="3B3529"/>
          <w:sz w:val="27"/>
          <w:szCs w:val="27"/>
          <w:lang w:val="en-US" w:eastAsia="ru-RU"/>
        </w:rPr>
        <w:t>Conclusion.</w:t>
      </w:r>
      <w:proofErr w:type="gramEnd"/>
      <w:r w:rsidRPr="003B6EE4">
        <w:rPr>
          <w:rFonts w:ascii="Times New Roman" w:eastAsia="Times New Roman" w:hAnsi="Times New Roman" w:cs="Times New Roman"/>
          <w:color w:val="3B3529"/>
          <w:sz w:val="27"/>
          <w:szCs w:val="27"/>
          <w:lang w:val="en-US" w:eastAsia="ru-RU"/>
        </w:rPr>
        <w:t xml:space="preserve"> A statistically significant increase of the average value of Young's modulus of erythrocytes indicated the decrease in the elasticity of the cell membrane during their storage in erythrocyte-containing solutions under standard temperature conditions and could be used as a criterion for quality assessment.</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Key words: erythrocytes, atomic force microscopy, Young's modulus, erythrocyte-containing solutions.</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 </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lastRenderedPageBreak/>
        <w:t>Введение</w:t>
      </w:r>
      <w:r w:rsidRPr="003B6EE4">
        <w:rPr>
          <w:rFonts w:ascii="Times New Roman" w:eastAsia="Times New Roman" w:hAnsi="Times New Roman" w:cs="Times New Roman"/>
          <w:color w:val="3B3529"/>
          <w:sz w:val="27"/>
          <w:szCs w:val="27"/>
          <w:lang w:eastAsia="ru-RU"/>
        </w:rPr>
        <w:t xml:space="preserve">. Рутинными методами определения пригодности </w:t>
      </w:r>
      <w:proofErr w:type="spellStart"/>
      <w:r w:rsidRPr="003B6EE4">
        <w:rPr>
          <w:rFonts w:ascii="Times New Roman" w:eastAsia="Times New Roman" w:hAnsi="Times New Roman" w:cs="Times New Roman"/>
          <w:color w:val="3B3529"/>
          <w:sz w:val="27"/>
          <w:szCs w:val="27"/>
          <w:lang w:eastAsia="ru-RU"/>
        </w:rPr>
        <w:t>эритроцитарных</w:t>
      </w:r>
      <w:proofErr w:type="spellEnd"/>
      <w:r w:rsidRPr="003B6EE4">
        <w:rPr>
          <w:rFonts w:ascii="Times New Roman" w:eastAsia="Times New Roman" w:hAnsi="Times New Roman" w:cs="Times New Roman"/>
          <w:color w:val="3B3529"/>
          <w:sz w:val="27"/>
          <w:szCs w:val="27"/>
          <w:lang w:eastAsia="ru-RU"/>
        </w:rPr>
        <w:t xml:space="preserve"> сред для трансфу</w:t>
      </w:r>
      <w:r w:rsidRPr="003B6EE4">
        <w:rPr>
          <w:rFonts w:ascii="Times New Roman" w:eastAsia="Times New Roman" w:hAnsi="Times New Roman" w:cs="Times New Roman"/>
          <w:color w:val="3B3529"/>
          <w:sz w:val="27"/>
          <w:szCs w:val="27"/>
          <w:lang w:eastAsia="ru-RU"/>
        </w:rPr>
        <w:softHyphen/>
        <w:t>зии являются тест на концентрацию гемоглобина, определение гематокрита и степени гемолиза эри</w:t>
      </w:r>
      <w:r w:rsidRPr="003B6EE4">
        <w:rPr>
          <w:rFonts w:ascii="Times New Roman" w:eastAsia="Times New Roman" w:hAnsi="Times New Roman" w:cs="Times New Roman"/>
          <w:color w:val="3B3529"/>
          <w:sz w:val="27"/>
          <w:szCs w:val="27"/>
          <w:lang w:eastAsia="ru-RU"/>
        </w:rPr>
        <w:softHyphen/>
        <w:t>троцитов в конце срока их хранения [1]. Эти иссле</w:t>
      </w:r>
      <w:r w:rsidRPr="003B6EE4">
        <w:rPr>
          <w:rFonts w:ascii="Times New Roman" w:eastAsia="Times New Roman" w:hAnsi="Times New Roman" w:cs="Times New Roman"/>
          <w:color w:val="3B3529"/>
          <w:sz w:val="27"/>
          <w:szCs w:val="27"/>
          <w:lang w:eastAsia="ru-RU"/>
        </w:rPr>
        <w:softHyphen/>
        <w:t>дования могут дать лишь косвенную информацию о состоянии мембран эритроцитов, не подвергавших</w:t>
      </w:r>
      <w:r w:rsidRPr="003B6EE4">
        <w:rPr>
          <w:rFonts w:ascii="Times New Roman" w:eastAsia="Times New Roman" w:hAnsi="Times New Roman" w:cs="Times New Roman"/>
          <w:color w:val="3B3529"/>
          <w:sz w:val="27"/>
          <w:szCs w:val="27"/>
          <w:lang w:eastAsia="ru-RU"/>
        </w:rPr>
        <w:softHyphen/>
        <w:t>ся гемолизу, что не позволяет сделать выводы об их структурной и функциональной полноценности и, как следствие, о качестве переливаемого компо</w:t>
      </w:r>
      <w:r w:rsidRPr="003B6EE4">
        <w:rPr>
          <w:rFonts w:ascii="Times New Roman" w:eastAsia="Times New Roman" w:hAnsi="Times New Roman" w:cs="Times New Roman"/>
          <w:color w:val="3B3529"/>
          <w:sz w:val="27"/>
          <w:szCs w:val="27"/>
          <w:lang w:eastAsia="ru-RU"/>
        </w:rPr>
        <w:softHyphen/>
        <w:t>нента крови. В то же время эритроциты являются объектом, хорошо визуализируемым при сканиро</w:t>
      </w:r>
      <w:r w:rsidRPr="003B6EE4">
        <w:rPr>
          <w:rFonts w:ascii="Times New Roman" w:eastAsia="Times New Roman" w:hAnsi="Times New Roman" w:cs="Times New Roman"/>
          <w:color w:val="3B3529"/>
          <w:sz w:val="27"/>
          <w:szCs w:val="27"/>
          <w:lang w:eastAsia="ru-RU"/>
        </w:rPr>
        <w:softHyphen/>
        <w:t>вании атомно-силовым микроскопом (АСМ), они четко отграничены друг от друга в цитологических препаратах, обладают характерной формой и со</w:t>
      </w:r>
      <w:r w:rsidRPr="003B6EE4">
        <w:rPr>
          <w:rFonts w:ascii="Times New Roman" w:eastAsia="Times New Roman" w:hAnsi="Times New Roman" w:cs="Times New Roman"/>
          <w:color w:val="3B3529"/>
          <w:sz w:val="27"/>
          <w:szCs w:val="27"/>
          <w:lang w:eastAsia="ru-RU"/>
        </w:rPr>
        <w:softHyphen/>
        <w:t xml:space="preserve">храняют структурные особенности [2]. Сохранность обусловлена наличием </w:t>
      </w:r>
      <w:proofErr w:type="gramStart"/>
      <w:r w:rsidRPr="003B6EE4">
        <w:rPr>
          <w:rFonts w:ascii="Times New Roman" w:eastAsia="Times New Roman" w:hAnsi="Times New Roman" w:cs="Times New Roman"/>
          <w:color w:val="3B3529"/>
          <w:sz w:val="27"/>
          <w:szCs w:val="27"/>
          <w:lang w:eastAsia="ru-RU"/>
        </w:rPr>
        <w:t>развитого</w:t>
      </w:r>
      <w:proofErr w:type="gram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примембранного</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цитоскелета</w:t>
      </w:r>
      <w:proofErr w:type="spellEnd"/>
      <w:r w:rsidRPr="003B6EE4">
        <w:rPr>
          <w:rFonts w:ascii="Times New Roman" w:eastAsia="Times New Roman" w:hAnsi="Times New Roman" w:cs="Times New Roman"/>
          <w:color w:val="3B3529"/>
          <w:sz w:val="27"/>
          <w:szCs w:val="27"/>
          <w:lang w:eastAsia="ru-RU"/>
        </w:rPr>
        <w:t xml:space="preserve"> — белковой сети правильной двумер</w:t>
      </w:r>
      <w:r w:rsidRPr="003B6EE4">
        <w:rPr>
          <w:rFonts w:ascii="Times New Roman" w:eastAsia="Times New Roman" w:hAnsi="Times New Roman" w:cs="Times New Roman"/>
          <w:color w:val="3B3529"/>
          <w:sz w:val="27"/>
          <w:szCs w:val="27"/>
          <w:lang w:eastAsia="ru-RU"/>
        </w:rPr>
        <w:softHyphen/>
        <w:t xml:space="preserve">ной формы, состоящей из нескольких типов белков: </w:t>
      </w:r>
      <w:proofErr w:type="spellStart"/>
      <w:r w:rsidRPr="003B6EE4">
        <w:rPr>
          <w:rFonts w:ascii="Times New Roman" w:eastAsia="Times New Roman" w:hAnsi="Times New Roman" w:cs="Times New Roman"/>
          <w:color w:val="3B3529"/>
          <w:sz w:val="27"/>
          <w:szCs w:val="27"/>
          <w:lang w:eastAsia="ru-RU"/>
        </w:rPr>
        <w:t>спектрина</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актиан</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анкирина</w:t>
      </w:r>
      <w:proofErr w:type="spellEnd"/>
      <w:r w:rsidRPr="003B6EE4">
        <w:rPr>
          <w:rFonts w:ascii="Times New Roman" w:eastAsia="Times New Roman" w:hAnsi="Times New Roman" w:cs="Times New Roman"/>
          <w:color w:val="3B3529"/>
          <w:sz w:val="27"/>
          <w:szCs w:val="27"/>
          <w:lang w:eastAsia="ru-RU"/>
        </w:rPr>
        <w:t xml:space="preserve">, других [3]. Белки </w:t>
      </w:r>
      <w:proofErr w:type="spellStart"/>
      <w:r w:rsidRPr="003B6EE4">
        <w:rPr>
          <w:rFonts w:ascii="Times New Roman" w:eastAsia="Times New Roman" w:hAnsi="Times New Roman" w:cs="Times New Roman"/>
          <w:color w:val="3B3529"/>
          <w:sz w:val="27"/>
          <w:szCs w:val="27"/>
          <w:lang w:eastAsia="ru-RU"/>
        </w:rPr>
        <w:t>цитоскелета</w:t>
      </w:r>
      <w:proofErr w:type="spellEnd"/>
      <w:r w:rsidRPr="003B6EE4">
        <w:rPr>
          <w:rFonts w:ascii="Times New Roman" w:eastAsia="Times New Roman" w:hAnsi="Times New Roman" w:cs="Times New Roman"/>
          <w:color w:val="3B3529"/>
          <w:sz w:val="27"/>
          <w:szCs w:val="27"/>
          <w:lang w:eastAsia="ru-RU"/>
        </w:rPr>
        <w:t xml:space="preserve"> тесно связаны с трансмембранными канала</w:t>
      </w:r>
      <w:r w:rsidRPr="003B6EE4">
        <w:rPr>
          <w:rFonts w:ascii="Times New Roman" w:eastAsia="Times New Roman" w:hAnsi="Times New Roman" w:cs="Times New Roman"/>
          <w:color w:val="3B3529"/>
          <w:sz w:val="27"/>
          <w:szCs w:val="27"/>
          <w:lang w:eastAsia="ru-RU"/>
        </w:rPr>
        <w:softHyphen/>
        <w:t>ми и рецепторами, что обуславливает зависимость между структурной целостностью клетки, формой, упругостью и ее функциональной активностью. В процессе старения эритроцитов уровень внутрикле</w:t>
      </w:r>
      <w:r w:rsidRPr="003B6EE4">
        <w:rPr>
          <w:rFonts w:ascii="Times New Roman" w:eastAsia="Times New Roman" w:hAnsi="Times New Roman" w:cs="Times New Roman"/>
          <w:color w:val="3B3529"/>
          <w:sz w:val="27"/>
          <w:szCs w:val="27"/>
          <w:lang w:eastAsia="ru-RU"/>
        </w:rPr>
        <w:softHyphen/>
        <w:t xml:space="preserve">точного АТФ снижается [4]. Энергетический дефицит приводит к замедлению внутриклеточных </w:t>
      </w:r>
      <w:proofErr w:type="spellStart"/>
      <w:r w:rsidRPr="003B6EE4">
        <w:rPr>
          <w:rFonts w:ascii="Times New Roman" w:eastAsia="Times New Roman" w:hAnsi="Times New Roman" w:cs="Times New Roman"/>
          <w:color w:val="3B3529"/>
          <w:sz w:val="27"/>
          <w:szCs w:val="27"/>
          <w:lang w:eastAsia="ru-RU"/>
        </w:rPr>
        <w:t>репаратив-ных</w:t>
      </w:r>
      <w:proofErr w:type="spellEnd"/>
      <w:r w:rsidRPr="003B6EE4">
        <w:rPr>
          <w:rFonts w:ascii="Times New Roman" w:eastAsia="Times New Roman" w:hAnsi="Times New Roman" w:cs="Times New Roman"/>
          <w:color w:val="3B3529"/>
          <w:sz w:val="27"/>
          <w:szCs w:val="27"/>
          <w:lang w:eastAsia="ru-RU"/>
        </w:rPr>
        <w:t xml:space="preserve"> перестроек структурных элементов </w:t>
      </w:r>
      <w:proofErr w:type="spellStart"/>
      <w:r w:rsidRPr="003B6EE4">
        <w:rPr>
          <w:rFonts w:ascii="Times New Roman" w:eastAsia="Times New Roman" w:hAnsi="Times New Roman" w:cs="Times New Roman"/>
          <w:color w:val="3B3529"/>
          <w:sz w:val="27"/>
          <w:szCs w:val="27"/>
          <w:lang w:eastAsia="ru-RU"/>
        </w:rPr>
        <w:t>цитоскелета</w:t>
      </w:r>
      <w:proofErr w:type="spellEnd"/>
      <w:r w:rsidRPr="003B6EE4">
        <w:rPr>
          <w:rFonts w:ascii="Times New Roman" w:eastAsia="Times New Roman" w:hAnsi="Times New Roman" w:cs="Times New Roman"/>
          <w:color w:val="3B3529"/>
          <w:sz w:val="27"/>
          <w:szCs w:val="27"/>
          <w:lang w:eastAsia="ru-RU"/>
        </w:rPr>
        <w:t>. Эритроциты неуклонно теряют двояковогнутую фор</w:t>
      </w:r>
      <w:r w:rsidRPr="003B6EE4">
        <w:rPr>
          <w:rFonts w:ascii="Times New Roman" w:eastAsia="Times New Roman" w:hAnsi="Times New Roman" w:cs="Times New Roman"/>
          <w:color w:val="3B3529"/>
          <w:sz w:val="27"/>
          <w:szCs w:val="27"/>
          <w:lang w:eastAsia="ru-RU"/>
        </w:rPr>
        <w:softHyphen/>
        <w:t xml:space="preserve">му, трансформируясь сначала в </w:t>
      </w:r>
      <w:proofErr w:type="spellStart"/>
      <w:r w:rsidRPr="003B6EE4">
        <w:rPr>
          <w:rFonts w:ascii="Times New Roman" w:eastAsia="Times New Roman" w:hAnsi="Times New Roman" w:cs="Times New Roman"/>
          <w:color w:val="3B3529"/>
          <w:sz w:val="27"/>
          <w:szCs w:val="27"/>
          <w:lang w:eastAsia="ru-RU"/>
        </w:rPr>
        <w:t>эхиноциты</w:t>
      </w:r>
      <w:proofErr w:type="spellEnd"/>
      <w:r w:rsidRPr="003B6EE4">
        <w:rPr>
          <w:rFonts w:ascii="Times New Roman" w:eastAsia="Times New Roman" w:hAnsi="Times New Roman" w:cs="Times New Roman"/>
          <w:color w:val="3B3529"/>
          <w:sz w:val="27"/>
          <w:szCs w:val="27"/>
          <w:lang w:eastAsia="ru-RU"/>
        </w:rPr>
        <w:t xml:space="preserve">, а потом, непосредственно перед гемолизом, в </w:t>
      </w:r>
      <w:proofErr w:type="spellStart"/>
      <w:r w:rsidRPr="003B6EE4">
        <w:rPr>
          <w:rFonts w:ascii="Times New Roman" w:eastAsia="Times New Roman" w:hAnsi="Times New Roman" w:cs="Times New Roman"/>
          <w:color w:val="3B3529"/>
          <w:sz w:val="27"/>
          <w:szCs w:val="27"/>
          <w:lang w:eastAsia="ru-RU"/>
        </w:rPr>
        <w:t>сфероэхиноци</w:t>
      </w:r>
      <w:proofErr w:type="spellEnd"/>
      <w:r w:rsidRPr="003B6EE4">
        <w:rPr>
          <w:rFonts w:ascii="Times New Roman" w:eastAsia="Times New Roman" w:hAnsi="Times New Roman" w:cs="Times New Roman"/>
          <w:color w:val="3B3529"/>
          <w:sz w:val="27"/>
          <w:szCs w:val="27"/>
          <w:lang w:eastAsia="ru-RU"/>
        </w:rPr>
        <w:t>-ты. Все эти структурные изменения должны сопрово</w:t>
      </w:r>
      <w:r w:rsidRPr="003B6EE4">
        <w:rPr>
          <w:rFonts w:ascii="Times New Roman" w:eastAsia="Times New Roman" w:hAnsi="Times New Roman" w:cs="Times New Roman"/>
          <w:color w:val="3B3529"/>
          <w:sz w:val="27"/>
          <w:szCs w:val="27"/>
          <w:lang w:eastAsia="ru-RU"/>
        </w:rPr>
        <w:softHyphen/>
        <w:t>ждаться изменениями биофизических характеристик их мембраны.</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Цель:</w:t>
      </w:r>
      <w:r w:rsidRPr="003B6EE4">
        <w:rPr>
          <w:rFonts w:ascii="Times New Roman" w:eastAsia="Times New Roman" w:hAnsi="Times New Roman" w:cs="Times New Roman"/>
          <w:color w:val="3B3529"/>
          <w:sz w:val="27"/>
          <w:szCs w:val="27"/>
          <w:lang w:eastAsia="ru-RU"/>
        </w:rPr>
        <w:t> исследование биофизических свойств мем</w:t>
      </w:r>
      <w:r w:rsidRPr="003B6EE4">
        <w:rPr>
          <w:rFonts w:ascii="Times New Roman" w:eastAsia="Times New Roman" w:hAnsi="Times New Roman" w:cs="Times New Roman"/>
          <w:color w:val="3B3529"/>
          <w:sz w:val="27"/>
          <w:szCs w:val="27"/>
          <w:lang w:eastAsia="ru-RU"/>
        </w:rPr>
        <w:softHyphen/>
        <w:t xml:space="preserve">браны эритроцитов в процессе их хранения в </w:t>
      </w:r>
      <w:proofErr w:type="spellStart"/>
      <w:r w:rsidRPr="003B6EE4">
        <w:rPr>
          <w:rFonts w:ascii="Times New Roman" w:eastAsia="Times New Roman" w:hAnsi="Times New Roman" w:cs="Times New Roman"/>
          <w:color w:val="3B3529"/>
          <w:sz w:val="27"/>
          <w:szCs w:val="27"/>
          <w:lang w:eastAsia="ru-RU"/>
        </w:rPr>
        <w:t>эритро</w:t>
      </w:r>
      <w:r w:rsidRPr="003B6EE4">
        <w:rPr>
          <w:rFonts w:ascii="Times New Roman" w:eastAsia="Times New Roman" w:hAnsi="Times New Roman" w:cs="Times New Roman"/>
          <w:color w:val="3B3529"/>
          <w:sz w:val="27"/>
          <w:szCs w:val="27"/>
          <w:lang w:eastAsia="ru-RU"/>
        </w:rPr>
        <w:softHyphen/>
        <w:t>цитсодержащих</w:t>
      </w:r>
      <w:proofErr w:type="spellEnd"/>
      <w:r w:rsidRPr="003B6EE4">
        <w:rPr>
          <w:rFonts w:ascii="Times New Roman" w:eastAsia="Times New Roman" w:hAnsi="Times New Roman" w:cs="Times New Roman"/>
          <w:color w:val="3B3529"/>
          <w:sz w:val="27"/>
          <w:szCs w:val="27"/>
          <w:lang w:eastAsia="ru-RU"/>
        </w:rPr>
        <w:t xml:space="preserve"> средах с помощью АСМ в течение 35 суток при стандартных температурных условиях.</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Материал и методы.</w:t>
      </w:r>
      <w:r w:rsidRPr="003B6EE4">
        <w:rPr>
          <w:rFonts w:ascii="Times New Roman" w:eastAsia="Times New Roman" w:hAnsi="Times New Roman" w:cs="Times New Roman"/>
          <w:color w:val="3B3529"/>
          <w:sz w:val="27"/>
          <w:szCs w:val="27"/>
          <w:lang w:eastAsia="ru-RU"/>
        </w:rPr>
        <w:t> Исследование выполнено в соответствии с требованиями действующего зако</w:t>
      </w:r>
      <w:r w:rsidRPr="003B6EE4">
        <w:rPr>
          <w:rFonts w:ascii="Times New Roman" w:eastAsia="Times New Roman" w:hAnsi="Times New Roman" w:cs="Times New Roman"/>
          <w:color w:val="3B3529"/>
          <w:sz w:val="27"/>
          <w:szCs w:val="27"/>
          <w:lang w:eastAsia="ru-RU"/>
        </w:rPr>
        <w:softHyphen/>
        <w:t>нодательства РФ, этических норм и принципов Де</w:t>
      </w:r>
      <w:r w:rsidRPr="003B6EE4">
        <w:rPr>
          <w:rFonts w:ascii="Times New Roman" w:eastAsia="Times New Roman" w:hAnsi="Times New Roman" w:cs="Times New Roman"/>
          <w:color w:val="3B3529"/>
          <w:sz w:val="27"/>
          <w:szCs w:val="27"/>
          <w:lang w:eastAsia="ru-RU"/>
        </w:rPr>
        <w:softHyphen/>
        <w:t>кларации Хельсинки (1964) со всеми последующими дополнениями и изменениями, регламентирующими научные исследования на биоматериалах, а также</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Международным руководством для биомедицинских исследований с вовлечением человека (</w:t>
      </w:r>
      <w:proofErr w:type="spellStart"/>
      <w:r w:rsidRPr="003B6EE4">
        <w:rPr>
          <w:rFonts w:ascii="Times New Roman" w:eastAsia="Times New Roman" w:hAnsi="Times New Roman" w:cs="Times New Roman"/>
          <w:color w:val="3B3529"/>
          <w:sz w:val="27"/>
          <w:szCs w:val="27"/>
          <w:lang w:eastAsia="ru-RU"/>
        </w:rPr>
        <w:t>International</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ethical</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guidelines</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for</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biomedical</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research</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involving</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hu</w:t>
      </w:r>
      <w:r w:rsidRPr="003B6EE4">
        <w:rPr>
          <w:rFonts w:ascii="Times New Roman" w:eastAsia="Times New Roman" w:hAnsi="Times New Roman" w:cs="Times New Roman"/>
          <w:color w:val="3B3529"/>
          <w:sz w:val="27"/>
          <w:szCs w:val="27"/>
          <w:lang w:eastAsia="ru-RU"/>
        </w:rPr>
        <w:softHyphen/>
        <w:t>man</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subjects</w:t>
      </w:r>
      <w:proofErr w:type="spellEnd"/>
      <w:r w:rsidRPr="003B6EE4">
        <w:rPr>
          <w:rFonts w:ascii="Times New Roman" w:eastAsia="Times New Roman" w:hAnsi="Times New Roman" w:cs="Times New Roman"/>
          <w:color w:val="3B3529"/>
          <w:sz w:val="27"/>
          <w:szCs w:val="27"/>
          <w:lang w:eastAsia="ru-RU"/>
        </w:rPr>
        <w:t>) Совета международных организаций медицинских наук (CIOMS). Протокол исследования одобрен Этическим комитетом Ульяновского госу</w:t>
      </w:r>
      <w:r w:rsidRPr="003B6EE4">
        <w:rPr>
          <w:rFonts w:ascii="Times New Roman" w:eastAsia="Times New Roman" w:hAnsi="Times New Roman" w:cs="Times New Roman"/>
          <w:color w:val="3B3529"/>
          <w:sz w:val="27"/>
          <w:szCs w:val="27"/>
          <w:lang w:eastAsia="ru-RU"/>
        </w:rPr>
        <w:softHyphen/>
        <w:t>дарственного университета Министерства образо</w:t>
      </w:r>
      <w:r w:rsidRPr="003B6EE4">
        <w:rPr>
          <w:rFonts w:ascii="Times New Roman" w:eastAsia="Times New Roman" w:hAnsi="Times New Roman" w:cs="Times New Roman"/>
          <w:color w:val="3B3529"/>
          <w:sz w:val="27"/>
          <w:szCs w:val="27"/>
          <w:lang w:eastAsia="ru-RU"/>
        </w:rPr>
        <w:softHyphen/>
        <w:t>вания и науки РФ. Для исследования с помощью случайного бесповторного метода отобраны 28 об</w:t>
      </w:r>
      <w:r w:rsidRPr="003B6EE4">
        <w:rPr>
          <w:rFonts w:ascii="Times New Roman" w:eastAsia="Times New Roman" w:hAnsi="Times New Roman" w:cs="Times New Roman"/>
          <w:color w:val="3B3529"/>
          <w:sz w:val="27"/>
          <w:szCs w:val="27"/>
          <w:lang w:eastAsia="ru-RU"/>
        </w:rPr>
        <w:softHyphen/>
        <w:t xml:space="preserve">разцов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 заготовленных в ГУЗ «Ульяновская областная станция переливания крови» в </w:t>
      </w:r>
      <w:proofErr w:type="spellStart"/>
      <w:r w:rsidRPr="003B6EE4">
        <w:rPr>
          <w:rFonts w:ascii="Times New Roman" w:eastAsia="Times New Roman" w:hAnsi="Times New Roman" w:cs="Times New Roman"/>
          <w:color w:val="3B3529"/>
          <w:sz w:val="27"/>
          <w:szCs w:val="27"/>
          <w:lang w:eastAsia="ru-RU"/>
        </w:rPr>
        <w:t>гемаконы</w:t>
      </w:r>
      <w:proofErr w:type="spellEnd"/>
      <w:r w:rsidRPr="003B6EE4">
        <w:rPr>
          <w:rFonts w:ascii="Times New Roman" w:eastAsia="Times New Roman" w:hAnsi="Times New Roman" w:cs="Times New Roman"/>
          <w:color w:val="3B3529"/>
          <w:sz w:val="27"/>
          <w:szCs w:val="27"/>
          <w:lang w:eastAsia="ru-RU"/>
        </w:rPr>
        <w:t xml:space="preserve"> фирмы «</w:t>
      </w:r>
      <w:proofErr w:type="spellStart"/>
      <w:r w:rsidRPr="003B6EE4">
        <w:rPr>
          <w:rFonts w:ascii="Times New Roman" w:eastAsia="Times New Roman" w:hAnsi="Times New Roman" w:cs="Times New Roman"/>
          <w:color w:val="3B3529"/>
          <w:sz w:val="27"/>
          <w:szCs w:val="27"/>
          <w:lang w:eastAsia="ru-RU"/>
        </w:rPr>
        <w:t>Baxter</w:t>
      </w:r>
      <w:proofErr w:type="spellEnd"/>
      <w:r w:rsidRPr="003B6EE4">
        <w:rPr>
          <w:rFonts w:ascii="Times New Roman" w:eastAsia="Times New Roman" w:hAnsi="Times New Roman" w:cs="Times New Roman"/>
          <w:color w:val="3B3529"/>
          <w:sz w:val="27"/>
          <w:szCs w:val="27"/>
          <w:lang w:eastAsia="ru-RU"/>
        </w:rPr>
        <w:t>» (США), содер</w:t>
      </w:r>
      <w:r w:rsidRPr="003B6EE4">
        <w:rPr>
          <w:rFonts w:ascii="Times New Roman" w:eastAsia="Times New Roman" w:hAnsi="Times New Roman" w:cs="Times New Roman"/>
          <w:color w:val="3B3529"/>
          <w:sz w:val="27"/>
          <w:szCs w:val="27"/>
          <w:lang w:eastAsia="ru-RU"/>
        </w:rPr>
        <w:softHyphen/>
        <w:t>жащих консервант «CPDA-1» в объеме 450 мл. Эти образцы были разделены на две группы. Восемь су</w:t>
      </w:r>
      <w:r w:rsidRPr="003B6EE4">
        <w:rPr>
          <w:rFonts w:ascii="Times New Roman" w:eastAsia="Times New Roman" w:hAnsi="Times New Roman" w:cs="Times New Roman"/>
          <w:color w:val="3B3529"/>
          <w:sz w:val="27"/>
          <w:szCs w:val="27"/>
          <w:lang w:eastAsia="ru-RU"/>
        </w:rPr>
        <w:softHyphen/>
        <w:t>хих препаратов из образцов первой группы сканиро</w:t>
      </w:r>
      <w:r w:rsidRPr="003B6EE4">
        <w:rPr>
          <w:rFonts w:ascii="Times New Roman" w:eastAsia="Times New Roman" w:hAnsi="Times New Roman" w:cs="Times New Roman"/>
          <w:color w:val="3B3529"/>
          <w:sz w:val="27"/>
          <w:szCs w:val="27"/>
          <w:lang w:eastAsia="ru-RU"/>
        </w:rPr>
        <w:softHyphen/>
        <w:t xml:space="preserve">вались в день консервации. Из других 20 </w:t>
      </w:r>
      <w:proofErr w:type="spellStart"/>
      <w:r w:rsidRPr="003B6EE4">
        <w:rPr>
          <w:rFonts w:ascii="Times New Roman" w:eastAsia="Times New Roman" w:hAnsi="Times New Roman" w:cs="Times New Roman"/>
          <w:color w:val="3B3529"/>
          <w:sz w:val="27"/>
          <w:szCs w:val="27"/>
          <w:lang w:eastAsia="ru-RU"/>
        </w:rPr>
        <w:t>гемаконов</w:t>
      </w:r>
      <w:proofErr w:type="spellEnd"/>
      <w:r w:rsidRPr="003B6EE4">
        <w:rPr>
          <w:rFonts w:ascii="Times New Roman" w:eastAsia="Times New Roman" w:hAnsi="Times New Roman" w:cs="Times New Roman"/>
          <w:color w:val="3B3529"/>
          <w:sz w:val="27"/>
          <w:szCs w:val="27"/>
          <w:lang w:eastAsia="ru-RU"/>
        </w:rPr>
        <w:t xml:space="preserve"> сухие препараты были приготовлены и сканированы спустя 35 суток хранения при t=+4° С.</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xml:space="preserve">Подготовка препаратов для АСМ-сканирования. Сухие препараты эритроцитов готовились из </w:t>
      </w:r>
      <w:proofErr w:type="spellStart"/>
      <w:r w:rsidRPr="003B6EE4">
        <w:rPr>
          <w:rFonts w:ascii="Times New Roman" w:eastAsia="Times New Roman" w:hAnsi="Times New Roman" w:cs="Times New Roman"/>
          <w:color w:val="3B3529"/>
          <w:sz w:val="27"/>
          <w:szCs w:val="27"/>
          <w:lang w:eastAsia="ru-RU"/>
        </w:rPr>
        <w:t>эритро</w:t>
      </w:r>
      <w:r w:rsidRPr="003B6EE4">
        <w:rPr>
          <w:rFonts w:ascii="Times New Roman" w:eastAsia="Times New Roman" w:hAnsi="Times New Roman" w:cs="Times New Roman"/>
          <w:color w:val="3B3529"/>
          <w:sz w:val="27"/>
          <w:szCs w:val="27"/>
          <w:lang w:eastAsia="ru-RU"/>
        </w:rPr>
        <w:softHyphen/>
        <w:t>цитсодержащих</w:t>
      </w:r>
      <w:proofErr w:type="spellEnd"/>
      <w:r w:rsidRPr="003B6EE4">
        <w:rPr>
          <w:rFonts w:ascii="Times New Roman" w:eastAsia="Times New Roman" w:hAnsi="Times New Roman" w:cs="Times New Roman"/>
          <w:color w:val="3B3529"/>
          <w:sz w:val="27"/>
          <w:szCs w:val="27"/>
          <w:lang w:eastAsia="ru-RU"/>
        </w:rPr>
        <w:t xml:space="preserve"> сред, хранящихся в </w:t>
      </w:r>
      <w:proofErr w:type="spellStart"/>
      <w:r w:rsidRPr="003B6EE4">
        <w:rPr>
          <w:rFonts w:ascii="Times New Roman" w:eastAsia="Times New Roman" w:hAnsi="Times New Roman" w:cs="Times New Roman"/>
          <w:color w:val="3B3529"/>
          <w:sz w:val="27"/>
          <w:szCs w:val="27"/>
          <w:lang w:eastAsia="ru-RU"/>
        </w:rPr>
        <w:t>гемаконах</w:t>
      </w:r>
      <w:proofErr w:type="spellEnd"/>
      <w:r w:rsidRPr="003B6EE4">
        <w:rPr>
          <w:rFonts w:ascii="Times New Roman" w:eastAsia="Times New Roman" w:hAnsi="Times New Roman" w:cs="Times New Roman"/>
          <w:color w:val="3B3529"/>
          <w:sz w:val="27"/>
          <w:szCs w:val="27"/>
          <w:lang w:eastAsia="ru-RU"/>
        </w:rPr>
        <w:t xml:space="preserve"> с ис</w:t>
      </w:r>
      <w:r w:rsidRPr="003B6EE4">
        <w:rPr>
          <w:rFonts w:ascii="Times New Roman" w:eastAsia="Times New Roman" w:hAnsi="Times New Roman" w:cs="Times New Roman"/>
          <w:color w:val="3B3529"/>
          <w:sz w:val="27"/>
          <w:szCs w:val="27"/>
          <w:lang w:eastAsia="ru-RU"/>
        </w:rPr>
        <w:softHyphen/>
        <w:t xml:space="preserve">пользованием консерванта. Перед исследованием </w:t>
      </w:r>
      <w:proofErr w:type="spellStart"/>
      <w:r w:rsidRPr="003B6EE4">
        <w:rPr>
          <w:rFonts w:ascii="Times New Roman" w:eastAsia="Times New Roman" w:hAnsi="Times New Roman" w:cs="Times New Roman"/>
          <w:color w:val="3B3529"/>
          <w:sz w:val="27"/>
          <w:szCs w:val="27"/>
          <w:lang w:eastAsia="ru-RU"/>
        </w:rPr>
        <w:t>эритроцитсодержащая</w:t>
      </w:r>
      <w:proofErr w:type="spellEnd"/>
      <w:r w:rsidRPr="003B6EE4">
        <w:rPr>
          <w:rFonts w:ascii="Times New Roman" w:eastAsia="Times New Roman" w:hAnsi="Times New Roman" w:cs="Times New Roman"/>
          <w:color w:val="3B3529"/>
          <w:sz w:val="27"/>
          <w:szCs w:val="27"/>
          <w:lang w:eastAsia="ru-RU"/>
        </w:rPr>
        <w:t xml:space="preserve"> среда в </w:t>
      </w:r>
      <w:proofErr w:type="spellStart"/>
      <w:r w:rsidRPr="003B6EE4">
        <w:rPr>
          <w:rFonts w:ascii="Times New Roman" w:eastAsia="Times New Roman" w:hAnsi="Times New Roman" w:cs="Times New Roman"/>
          <w:color w:val="3B3529"/>
          <w:sz w:val="27"/>
          <w:szCs w:val="27"/>
          <w:lang w:eastAsia="ru-RU"/>
        </w:rPr>
        <w:lastRenderedPageBreak/>
        <w:t>гемаконе</w:t>
      </w:r>
      <w:proofErr w:type="spellEnd"/>
      <w:r w:rsidRPr="003B6EE4">
        <w:rPr>
          <w:rFonts w:ascii="Times New Roman" w:eastAsia="Times New Roman" w:hAnsi="Times New Roman" w:cs="Times New Roman"/>
          <w:color w:val="3B3529"/>
          <w:sz w:val="27"/>
          <w:szCs w:val="27"/>
          <w:lang w:eastAsia="ru-RU"/>
        </w:rPr>
        <w:t xml:space="preserve"> плавно пе</w:t>
      </w:r>
      <w:r w:rsidRPr="003B6EE4">
        <w:rPr>
          <w:rFonts w:ascii="Times New Roman" w:eastAsia="Times New Roman" w:hAnsi="Times New Roman" w:cs="Times New Roman"/>
          <w:color w:val="3B3529"/>
          <w:sz w:val="27"/>
          <w:szCs w:val="27"/>
          <w:lang w:eastAsia="ru-RU"/>
        </w:rPr>
        <w:softHyphen/>
        <w:t xml:space="preserve">ремешивалась, вскрывался штуцер </w:t>
      </w:r>
      <w:proofErr w:type="spellStart"/>
      <w:r w:rsidRPr="003B6EE4">
        <w:rPr>
          <w:rFonts w:ascii="Times New Roman" w:eastAsia="Times New Roman" w:hAnsi="Times New Roman" w:cs="Times New Roman"/>
          <w:color w:val="3B3529"/>
          <w:sz w:val="27"/>
          <w:szCs w:val="27"/>
          <w:lang w:eastAsia="ru-RU"/>
        </w:rPr>
        <w:t>гемакона</w:t>
      </w:r>
      <w:proofErr w:type="spellEnd"/>
      <w:r w:rsidRPr="003B6EE4">
        <w:rPr>
          <w:rFonts w:ascii="Times New Roman" w:eastAsia="Times New Roman" w:hAnsi="Times New Roman" w:cs="Times New Roman"/>
          <w:color w:val="3B3529"/>
          <w:sz w:val="27"/>
          <w:szCs w:val="27"/>
          <w:lang w:eastAsia="ru-RU"/>
        </w:rPr>
        <w:t>, капля крови наносилась на предметное стекло и равномер</w:t>
      </w:r>
      <w:r w:rsidRPr="003B6EE4">
        <w:rPr>
          <w:rFonts w:ascii="Times New Roman" w:eastAsia="Times New Roman" w:hAnsi="Times New Roman" w:cs="Times New Roman"/>
          <w:color w:val="3B3529"/>
          <w:sz w:val="27"/>
          <w:szCs w:val="27"/>
          <w:lang w:eastAsia="ru-RU"/>
        </w:rPr>
        <w:softHyphen/>
        <w:t>но распределялась шлифованным стеклом. Препа</w:t>
      </w:r>
      <w:r w:rsidRPr="003B6EE4">
        <w:rPr>
          <w:rFonts w:ascii="Times New Roman" w:eastAsia="Times New Roman" w:hAnsi="Times New Roman" w:cs="Times New Roman"/>
          <w:color w:val="3B3529"/>
          <w:sz w:val="27"/>
          <w:szCs w:val="27"/>
          <w:lang w:eastAsia="ru-RU"/>
        </w:rPr>
        <w:softHyphen/>
        <w:t>рат высушивался на воздухе 20 мин. при комнатной температуре и далее подвергался сканированию АСМ.</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Атомно-силовая микроскопия. Сканирова</w:t>
      </w:r>
      <w:r w:rsidRPr="003B6EE4">
        <w:rPr>
          <w:rFonts w:ascii="Times New Roman" w:eastAsia="Times New Roman" w:hAnsi="Times New Roman" w:cs="Times New Roman"/>
          <w:color w:val="3B3529"/>
          <w:sz w:val="27"/>
          <w:szCs w:val="27"/>
          <w:lang w:eastAsia="ru-RU"/>
        </w:rPr>
        <w:softHyphen/>
        <w:t xml:space="preserve">ние проводилось с помощью атомно-силового микроскопа фирмы «NT-MDT» (Россия), модель «SOLVER Р47 — </w:t>
      </w:r>
      <w:proofErr w:type="spellStart"/>
      <w:r w:rsidRPr="003B6EE4">
        <w:rPr>
          <w:rFonts w:ascii="Times New Roman" w:eastAsia="Times New Roman" w:hAnsi="Times New Roman" w:cs="Times New Roman"/>
          <w:color w:val="3B3529"/>
          <w:sz w:val="27"/>
          <w:szCs w:val="27"/>
          <w:lang w:eastAsia="ru-RU"/>
        </w:rPr>
        <w:t>Рго</w:t>
      </w:r>
      <w:proofErr w:type="spellEnd"/>
      <w:r w:rsidRPr="003B6EE4">
        <w:rPr>
          <w:rFonts w:ascii="Times New Roman" w:eastAsia="Times New Roman" w:hAnsi="Times New Roman" w:cs="Times New Roman"/>
          <w:color w:val="3B3529"/>
          <w:sz w:val="27"/>
          <w:szCs w:val="27"/>
          <w:lang w:eastAsia="ru-RU"/>
        </w:rPr>
        <w:t xml:space="preserve">», оснащенного титановым </w:t>
      </w:r>
      <w:proofErr w:type="spellStart"/>
      <w:r w:rsidRPr="003B6EE4">
        <w:rPr>
          <w:rFonts w:ascii="Times New Roman" w:eastAsia="Times New Roman" w:hAnsi="Times New Roman" w:cs="Times New Roman"/>
          <w:color w:val="3B3529"/>
          <w:sz w:val="27"/>
          <w:szCs w:val="27"/>
          <w:lang w:eastAsia="ru-RU"/>
        </w:rPr>
        <w:t>кантилевером</w:t>
      </w:r>
      <w:proofErr w:type="spellEnd"/>
      <w:r w:rsidRPr="003B6EE4">
        <w:rPr>
          <w:rFonts w:ascii="Times New Roman" w:eastAsia="Times New Roman" w:hAnsi="Times New Roman" w:cs="Times New Roman"/>
          <w:color w:val="3B3529"/>
          <w:sz w:val="27"/>
          <w:szCs w:val="27"/>
          <w:lang w:eastAsia="ru-RU"/>
        </w:rPr>
        <w:t xml:space="preserve"> с радиусом закругления 10 </w:t>
      </w:r>
      <w:proofErr w:type="spellStart"/>
      <w:r w:rsidRPr="003B6EE4">
        <w:rPr>
          <w:rFonts w:ascii="Times New Roman" w:eastAsia="Times New Roman" w:hAnsi="Times New Roman" w:cs="Times New Roman"/>
          <w:color w:val="3B3529"/>
          <w:sz w:val="27"/>
          <w:szCs w:val="27"/>
          <w:lang w:eastAsia="ru-RU"/>
        </w:rPr>
        <w:t>нм</w:t>
      </w:r>
      <w:proofErr w:type="spellEnd"/>
      <w:r w:rsidRPr="003B6EE4">
        <w:rPr>
          <w:rFonts w:ascii="Times New Roman" w:eastAsia="Times New Roman" w:hAnsi="Times New Roman" w:cs="Times New Roman"/>
          <w:color w:val="3B3529"/>
          <w:sz w:val="27"/>
          <w:szCs w:val="27"/>
          <w:lang w:eastAsia="ru-RU"/>
        </w:rPr>
        <w:t>, и специализированного программного обеспечения «</w:t>
      </w:r>
      <w:proofErr w:type="spellStart"/>
      <w:r w:rsidRPr="003B6EE4">
        <w:rPr>
          <w:rFonts w:ascii="Times New Roman" w:eastAsia="Times New Roman" w:hAnsi="Times New Roman" w:cs="Times New Roman"/>
          <w:color w:val="3B3529"/>
          <w:sz w:val="27"/>
          <w:szCs w:val="27"/>
          <w:lang w:eastAsia="ru-RU"/>
        </w:rPr>
        <w:t>Nova</w:t>
      </w:r>
      <w:proofErr w:type="spellEnd"/>
      <w:r w:rsidRPr="003B6EE4">
        <w:rPr>
          <w:rFonts w:ascii="Times New Roman" w:eastAsia="Times New Roman" w:hAnsi="Times New Roman" w:cs="Times New Roman"/>
          <w:color w:val="3B3529"/>
          <w:sz w:val="27"/>
          <w:szCs w:val="27"/>
          <w:lang w:eastAsia="ru-RU"/>
        </w:rPr>
        <w:t xml:space="preserve">» V1.1.0.1847. Применялся </w:t>
      </w:r>
      <w:proofErr w:type="spellStart"/>
      <w:r w:rsidRPr="003B6EE4">
        <w:rPr>
          <w:rFonts w:ascii="Times New Roman" w:eastAsia="Times New Roman" w:hAnsi="Times New Roman" w:cs="Times New Roman"/>
          <w:color w:val="3B3529"/>
          <w:sz w:val="27"/>
          <w:szCs w:val="27"/>
          <w:lang w:eastAsia="ru-RU"/>
        </w:rPr>
        <w:t>полуконтактный</w:t>
      </w:r>
      <w:proofErr w:type="spellEnd"/>
      <w:r w:rsidRPr="003B6EE4">
        <w:rPr>
          <w:rFonts w:ascii="Times New Roman" w:eastAsia="Times New Roman" w:hAnsi="Times New Roman" w:cs="Times New Roman"/>
          <w:color w:val="3B3529"/>
          <w:sz w:val="27"/>
          <w:szCs w:val="27"/>
          <w:lang w:eastAsia="ru-RU"/>
        </w:rPr>
        <w:t xml:space="preserve"> метод с генерируемой частотой 300 </w:t>
      </w:r>
      <w:proofErr w:type="spellStart"/>
      <w:r w:rsidRPr="003B6EE4">
        <w:rPr>
          <w:rFonts w:ascii="Times New Roman" w:eastAsia="Times New Roman" w:hAnsi="Times New Roman" w:cs="Times New Roman"/>
          <w:color w:val="3B3529"/>
          <w:sz w:val="27"/>
          <w:szCs w:val="27"/>
          <w:lang w:eastAsia="ru-RU"/>
        </w:rPr>
        <w:t>kHz</w:t>
      </w:r>
      <w:proofErr w:type="spellEnd"/>
      <w:r w:rsidRPr="003B6EE4">
        <w:rPr>
          <w:rFonts w:ascii="Times New Roman" w:eastAsia="Times New Roman" w:hAnsi="Times New Roman" w:cs="Times New Roman"/>
          <w:color w:val="3B3529"/>
          <w:sz w:val="27"/>
          <w:szCs w:val="27"/>
          <w:lang w:eastAsia="ru-RU"/>
        </w:rPr>
        <w:t>. Скани</w:t>
      </w:r>
      <w:r w:rsidRPr="003B6EE4">
        <w:rPr>
          <w:rFonts w:ascii="Times New Roman" w:eastAsia="Times New Roman" w:hAnsi="Times New Roman" w:cs="Times New Roman"/>
          <w:color w:val="3B3529"/>
          <w:sz w:val="27"/>
          <w:szCs w:val="27"/>
          <w:lang w:eastAsia="ru-RU"/>
        </w:rPr>
        <w:softHyphen/>
        <w:t xml:space="preserve">руемая площадь образца составляла 120x120 </w:t>
      </w:r>
      <w:proofErr w:type="spellStart"/>
      <w:r w:rsidRPr="003B6EE4">
        <w:rPr>
          <w:rFonts w:ascii="Times New Roman" w:eastAsia="Times New Roman" w:hAnsi="Times New Roman" w:cs="Times New Roman"/>
          <w:color w:val="3B3529"/>
          <w:sz w:val="27"/>
          <w:szCs w:val="27"/>
          <w:lang w:eastAsia="ru-RU"/>
        </w:rPr>
        <w:t>nm</w:t>
      </w:r>
      <w:proofErr w:type="spellEnd"/>
      <w:r w:rsidRPr="003B6EE4">
        <w:rPr>
          <w:rFonts w:ascii="Times New Roman" w:eastAsia="Times New Roman" w:hAnsi="Times New Roman" w:cs="Times New Roman"/>
          <w:color w:val="3B3529"/>
          <w:sz w:val="27"/>
          <w:szCs w:val="27"/>
          <w:lang w:eastAsia="ru-RU"/>
        </w:rPr>
        <w:t>. На каждом препарате в случайном порядке выби</w:t>
      </w:r>
      <w:r w:rsidRPr="003B6EE4">
        <w:rPr>
          <w:rFonts w:ascii="Times New Roman" w:eastAsia="Times New Roman" w:hAnsi="Times New Roman" w:cs="Times New Roman"/>
          <w:color w:val="3B3529"/>
          <w:sz w:val="27"/>
          <w:szCs w:val="27"/>
          <w:lang w:eastAsia="ru-RU"/>
        </w:rPr>
        <w:softHyphen/>
        <w:t>рались пять эритроцитов, на мембране каждого эритроцита упругость исследовалась в 9 точках в соответствии с максимальной технической воз</w:t>
      </w:r>
      <w:r w:rsidRPr="003B6EE4">
        <w:rPr>
          <w:rFonts w:ascii="Times New Roman" w:eastAsia="Times New Roman" w:hAnsi="Times New Roman" w:cs="Times New Roman"/>
          <w:color w:val="3B3529"/>
          <w:sz w:val="27"/>
          <w:szCs w:val="27"/>
          <w:lang w:eastAsia="ru-RU"/>
        </w:rPr>
        <w:softHyphen/>
        <w:t>можностью используемой модели прибора. Общее количество измерений в исследовании составило 1260 (140 клеток из 28 проб). Данные обрабатыва</w:t>
      </w:r>
      <w:r w:rsidRPr="003B6EE4">
        <w:rPr>
          <w:rFonts w:ascii="Times New Roman" w:eastAsia="Times New Roman" w:hAnsi="Times New Roman" w:cs="Times New Roman"/>
          <w:color w:val="3B3529"/>
          <w:sz w:val="27"/>
          <w:szCs w:val="27"/>
          <w:lang w:eastAsia="ru-RU"/>
        </w:rPr>
        <w:softHyphen/>
        <w:t>лись с использованием прилагаемой к микроскопу компьютерной программы «</w:t>
      </w:r>
      <w:proofErr w:type="spellStart"/>
      <w:r w:rsidRPr="003B6EE4">
        <w:rPr>
          <w:rFonts w:ascii="Times New Roman" w:eastAsia="Times New Roman" w:hAnsi="Times New Roman" w:cs="Times New Roman"/>
          <w:color w:val="3B3529"/>
          <w:sz w:val="27"/>
          <w:szCs w:val="27"/>
          <w:lang w:eastAsia="ru-RU"/>
        </w:rPr>
        <w:t>Nova</w:t>
      </w:r>
      <w:proofErr w:type="spellEnd"/>
      <w:r w:rsidRPr="003B6EE4">
        <w:rPr>
          <w:rFonts w:ascii="Times New Roman" w:eastAsia="Times New Roman" w:hAnsi="Times New Roman" w:cs="Times New Roman"/>
          <w:color w:val="3B3529"/>
          <w:sz w:val="27"/>
          <w:szCs w:val="27"/>
          <w:lang w:eastAsia="ru-RU"/>
        </w:rPr>
        <w:t>» для построения графика силовых кривых и количественной оценки упругости мембраны эритроцитов.</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Вычисление модуля Юнга. Количественная оцен</w:t>
      </w:r>
      <w:r w:rsidRPr="003B6EE4">
        <w:rPr>
          <w:rFonts w:ascii="Times New Roman" w:eastAsia="Times New Roman" w:hAnsi="Times New Roman" w:cs="Times New Roman"/>
          <w:color w:val="3B3529"/>
          <w:sz w:val="27"/>
          <w:szCs w:val="27"/>
          <w:lang w:eastAsia="ru-RU"/>
        </w:rPr>
        <w:softHyphen/>
        <w:t>ка упругости мембраны производилась с помощью вычисления модуля Юнга (МЮ). Для расчета значе</w:t>
      </w:r>
      <w:r w:rsidRPr="003B6EE4">
        <w:rPr>
          <w:rFonts w:ascii="Times New Roman" w:eastAsia="Times New Roman" w:hAnsi="Times New Roman" w:cs="Times New Roman"/>
          <w:color w:val="3B3529"/>
          <w:sz w:val="27"/>
          <w:szCs w:val="27"/>
          <w:lang w:eastAsia="ru-RU"/>
        </w:rPr>
        <w:softHyphen/>
        <w:t>ния МЮ по силовым кривым использовалась модель Герца [5]. Сила воздействия зонда в зависимости от глубины его проникновения в поверхность субстрата определяется выражением:</w:t>
      </w:r>
    </w:p>
    <w:p w:rsidR="003B6EE4" w:rsidRPr="003B6EE4" w:rsidRDefault="003B6EE4" w:rsidP="003B6EE4">
      <w:pPr>
        <w:jc w:val="left"/>
        <w:rPr>
          <w:rFonts w:ascii="Times New Roman" w:eastAsia="Times New Roman" w:hAnsi="Times New Roman" w:cs="Times New Roman"/>
          <w:color w:val="3B3529"/>
          <w:sz w:val="20"/>
          <w:szCs w:val="20"/>
          <w:lang w:eastAsia="ru-RU"/>
        </w:rPr>
      </w:pPr>
      <w:r>
        <w:rPr>
          <w:rFonts w:ascii="Times New Roman" w:eastAsia="Times New Roman" w:hAnsi="Times New Roman" w:cs="Times New Roman"/>
          <w:noProof/>
          <w:color w:val="3B3529"/>
          <w:sz w:val="27"/>
          <w:szCs w:val="27"/>
          <w:lang w:eastAsia="ru-RU"/>
        </w:rPr>
        <w:drawing>
          <wp:inline distT="0" distB="0" distL="0" distR="0">
            <wp:extent cx="1951355" cy="601345"/>
            <wp:effectExtent l="0" t="0" r="0" b="8255"/>
            <wp:docPr id="5" name="Рисунок 5" descr="https://ulspkdonor.ru/books/Image/i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lspkdonor.ru/books/Image/i1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355" cy="601345"/>
                    </a:xfrm>
                    <a:prstGeom prst="rect">
                      <a:avLst/>
                    </a:prstGeom>
                    <a:noFill/>
                    <a:ln>
                      <a:noFill/>
                    </a:ln>
                  </pic:spPr>
                </pic:pic>
              </a:graphicData>
            </a:graphic>
          </wp:inline>
        </w:drawing>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xml:space="preserve">где F — сила, действующая на образец; R — радиус закругления зонда; </w:t>
      </w:r>
      <w:proofErr w:type="spellStart"/>
      <w:r w:rsidRPr="003B6EE4">
        <w:rPr>
          <w:rFonts w:ascii="Times New Roman" w:eastAsia="Times New Roman" w:hAnsi="Times New Roman" w:cs="Times New Roman"/>
          <w:color w:val="3B3529"/>
          <w:sz w:val="27"/>
          <w:szCs w:val="27"/>
          <w:lang w:eastAsia="ru-RU"/>
        </w:rPr>
        <w:t>Ah</w:t>
      </w:r>
      <w:proofErr w:type="spellEnd"/>
      <w:r w:rsidRPr="003B6EE4">
        <w:rPr>
          <w:rFonts w:ascii="Times New Roman" w:eastAsia="Times New Roman" w:hAnsi="Times New Roman" w:cs="Times New Roman"/>
          <w:color w:val="3B3529"/>
          <w:sz w:val="27"/>
          <w:szCs w:val="27"/>
          <w:lang w:eastAsia="ru-RU"/>
        </w:rPr>
        <w:t xml:space="preserve"> — глубина проникновения в поверхность; Е — модуль Юнга [6]. Учитывая радиус закругления </w:t>
      </w:r>
      <w:proofErr w:type="spellStart"/>
      <w:r w:rsidRPr="003B6EE4">
        <w:rPr>
          <w:rFonts w:ascii="Times New Roman" w:eastAsia="Times New Roman" w:hAnsi="Times New Roman" w:cs="Times New Roman"/>
          <w:color w:val="3B3529"/>
          <w:sz w:val="27"/>
          <w:szCs w:val="27"/>
          <w:lang w:eastAsia="ru-RU"/>
        </w:rPr>
        <w:t>кантилеверов</w:t>
      </w:r>
      <w:proofErr w:type="spellEnd"/>
      <w:r w:rsidRPr="003B6EE4">
        <w:rPr>
          <w:rFonts w:ascii="Times New Roman" w:eastAsia="Times New Roman" w:hAnsi="Times New Roman" w:cs="Times New Roman"/>
          <w:color w:val="3B3529"/>
          <w:sz w:val="27"/>
          <w:szCs w:val="27"/>
          <w:lang w:eastAsia="ru-RU"/>
        </w:rPr>
        <w:t>, которые использовались в данном исследовании, выводили формулу опреде</w:t>
      </w:r>
      <w:r w:rsidRPr="003B6EE4">
        <w:rPr>
          <w:rFonts w:ascii="Times New Roman" w:eastAsia="Times New Roman" w:hAnsi="Times New Roman" w:cs="Times New Roman"/>
          <w:color w:val="3B3529"/>
          <w:sz w:val="27"/>
          <w:szCs w:val="27"/>
          <w:lang w:eastAsia="ru-RU"/>
        </w:rPr>
        <w:softHyphen/>
        <w:t>ления МЮ:</w:t>
      </w:r>
    </w:p>
    <w:p w:rsidR="003B6EE4" w:rsidRPr="003B6EE4" w:rsidRDefault="003B6EE4" w:rsidP="003B6EE4">
      <w:pPr>
        <w:jc w:val="left"/>
        <w:rPr>
          <w:rFonts w:ascii="Times New Roman" w:eastAsia="Times New Roman" w:hAnsi="Times New Roman" w:cs="Times New Roman"/>
          <w:color w:val="3B3529"/>
          <w:sz w:val="20"/>
          <w:szCs w:val="20"/>
          <w:lang w:eastAsia="ru-RU"/>
        </w:rPr>
      </w:pPr>
      <w:r>
        <w:rPr>
          <w:rFonts w:ascii="Times New Roman" w:eastAsia="Times New Roman" w:hAnsi="Times New Roman" w:cs="Times New Roman"/>
          <w:noProof/>
          <w:color w:val="3B3529"/>
          <w:sz w:val="27"/>
          <w:szCs w:val="27"/>
          <w:lang w:eastAsia="ru-RU"/>
        </w:rPr>
        <w:drawing>
          <wp:inline distT="0" distB="0" distL="0" distR="0">
            <wp:extent cx="3589655" cy="770255"/>
            <wp:effectExtent l="0" t="0" r="0" b="0"/>
            <wp:docPr id="4" name="Рисунок 4" descr="https://ulspkdonor.ru/books/Image/i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lspkdonor.ru/books/Image/i1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9655" cy="770255"/>
                    </a:xfrm>
                    <a:prstGeom prst="rect">
                      <a:avLst/>
                    </a:prstGeom>
                    <a:noFill/>
                    <a:ln>
                      <a:noFill/>
                    </a:ln>
                  </pic:spPr>
                </pic:pic>
              </a:graphicData>
            </a:graphic>
          </wp:inline>
        </w:drawing>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xml:space="preserve">где F — Д у силового графика; </w:t>
      </w:r>
      <w:proofErr w:type="spellStart"/>
      <w:r w:rsidRPr="003B6EE4">
        <w:rPr>
          <w:rFonts w:ascii="Times New Roman" w:eastAsia="Times New Roman" w:hAnsi="Times New Roman" w:cs="Times New Roman"/>
          <w:color w:val="3B3529"/>
          <w:sz w:val="27"/>
          <w:szCs w:val="27"/>
          <w:lang w:eastAsia="ru-RU"/>
        </w:rPr>
        <w:t>Ah</w:t>
      </w:r>
      <w:proofErr w:type="spellEnd"/>
      <w:r w:rsidRPr="003B6EE4">
        <w:rPr>
          <w:rFonts w:ascii="Times New Roman" w:eastAsia="Times New Roman" w:hAnsi="Times New Roman" w:cs="Times New Roman"/>
          <w:color w:val="3B3529"/>
          <w:sz w:val="27"/>
          <w:szCs w:val="27"/>
          <w:lang w:eastAsia="ru-RU"/>
        </w:rPr>
        <w:t xml:space="preserve"> —Ах силового гра</w:t>
      </w:r>
      <w:r w:rsidRPr="003B6EE4">
        <w:rPr>
          <w:rFonts w:ascii="Times New Roman" w:eastAsia="Times New Roman" w:hAnsi="Times New Roman" w:cs="Times New Roman"/>
          <w:color w:val="3B3529"/>
          <w:sz w:val="27"/>
          <w:szCs w:val="27"/>
          <w:lang w:eastAsia="ru-RU"/>
        </w:rPr>
        <w:softHyphen/>
        <w:t>фика. Для</w:t>
      </w:r>
      <w:proofErr w:type="gramStart"/>
      <w:r w:rsidRPr="003B6EE4">
        <w:rPr>
          <w:rFonts w:ascii="Times New Roman" w:eastAsia="Times New Roman" w:hAnsi="Times New Roman" w:cs="Times New Roman"/>
          <w:color w:val="3B3529"/>
          <w:sz w:val="27"/>
          <w:szCs w:val="27"/>
          <w:lang w:eastAsia="ru-RU"/>
        </w:rPr>
        <w:t xml:space="preserve"> А</w:t>
      </w:r>
      <w:proofErr w:type="gramEnd"/>
      <w:r w:rsidRPr="003B6EE4">
        <w:rPr>
          <w:rFonts w:ascii="Times New Roman" w:eastAsia="Times New Roman" w:hAnsi="Times New Roman" w:cs="Times New Roman"/>
          <w:color w:val="3B3529"/>
          <w:sz w:val="27"/>
          <w:szCs w:val="27"/>
          <w:lang w:eastAsia="ru-RU"/>
        </w:rPr>
        <w:t>х и Ау на графике программы «</w:t>
      </w:r>
      <w:proofErr w:type="spellStart"/>
      <w:r w:rsidRPr="003B6EE4">
        <w:rPr>
          <w:rFonts w:ascii="Times New Roman" w:eastAsia="Times New Roman" w:hAnsi="Times New Roman" w:cs="Times New Roman"/>
          <w:color w:val="3B3529"/>
          <w:sz w:val="27"/>
          <w:szCs w:val="27"/>
          <w:lang w:eastAsia="ru-RU"/>
        </w:rPr>
        <w:t>Nova</w:t>
      </w:r>
      <w:proofErr w:type="spellEnd"/>
      <w:r w:rsidRPr="003B6EE4">
        <w:rPr>
          <w:rFonts w:ascii="Times New Roman" w:eastAsia="Times New Roman" w:hAnsi="Times New Roman" w:cs="Times New Roman"/>
          <w:color w:val="3B3529"/>
          <w:sz w:val="27"/>
          <w:szCs w:val="27"/>
          <w:lang w:eastAsia="ru-RU"/>
        </w:rPr>
        <w:t>» вы</w:t>
      </w:r>
      <w:r w:rsidRPr="003B6EE4">
        <w:rPr>
          <w:rFonts w:ascii="Times New Roman" w:eastAsia="Times New Roman" w:hAnsi="Times New Roman" w:cs="Times New Roman"/>
          <w:color w:val="3B3529"/>
          <w:sz w:val="27"/>
          <w:szCs w:val="27"/>
          <w:lang w:eastAsia="ru-RU"/>
        </w:rPr>
        <w:softHyphen/>
        <w:t>биралась область линейного изменения значений си</w:t>
      </w:r>
      <w:r w:rsidRPr="003B6EE4">
        <w:rPr>
          <w:rFonts w:ascii="Times New Roman" w:eastAsia="Times New Roman" w:hAnsi="Times New Roman" w:cs="Times New Roman"/>
          <w:color w:val="3B3529"/>
          <w:sz w:val="27"/>
          <w:szCs w:val="27"/>
          <w:lang w:eastAsia="ru-RU"/>
        </w:rPr>
        <w:softHyphen/>
        <w:t xml:space="preserve">ловой кривой нажатия </w:t>
      </w:r>
      <w:proofErr w:type="spellStart"/>
      <w:r w:rsidRPr="003B6EE4">
        <w:rPr>
          <w:rFonts w:ascii="Times New Roman" w:eastAsia="Times New Roman" w:hAnsi="Times New Roman" w:cs="Times New Roman"/>
          <w:color w:val="3B3529"/>
          <w:sz w:val="27"/>
          <w:szCs w:val="27"/>
          <w:lang w:eastAsia="ru-RU"/>
        </w:rPr>
        <w:t>кантилевера</w:t>
      </w:r>
      <w:proofErr w:type="spellEnd"/>
      <w:r w:rsidRPr="003B6EE4">
        <w:rPr>
          <w:rFonts w:ascii="Times New Roman" w:eastAsia="Times New Roman" w:hAnsi="Times New Roman" w:cs="Times New Roman"/>
          <w:color w:val="3B3529"/>
          <w:sz w:val="27"/>
          <w:szCs w:val="27"/>
          <w:lang w:eastAsia="ru-RU"/>
        </w:rPr>
        <w:t xml:space="preserve"> на поверхность эритроцита.</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С применением специального режима, предус</w:t>
      </w:r>
      <w:r w:rsidRPr="003B6EE4">
        <w:rPr>
          <w:rFonts w:ascii="Times New Roman" w:eastAsia="Times New Roman" w:hAnsi="Times New Roman" w:cs="Times New Roman"/>
          <w:color w:val="3B3529"/>
          <w:sz w:val="27"/>
          <w:szCs w:val="27"/>
          <w:lang w:eastAsia="ru-RU"/>
        </w:rPr>
        <w:softHyphen/>
        <w:t>мотренного для использования в работе АСМ, изме</w:t>
      </w:r>
      <w:r w:rsidRPr="003B6EE4">
        <w:rPr>
          <w:rFonts w:ascii="Times New Roman" w:eastAsia="Times New Roman" w:hAnsi="Times New Roman" w:cs="Times New Roman"/>
          <w:color w:val="3B3529"/>
          <w:sz w:val="27"/>
          <w:szCs w:val="27"/>
          <w:lang w:eastAsia="ru-RU"/>
        </w:rPr>
        <w:softHyphen/>
        <w:t>рен поверхностный потенциал (ПП) мембран 29 и 30 эритроцитов обеих групп соответственно. Числовые значения ПП получены на изображениях препаратов в программе «</w:t>
      </w:r>
      <w:proofErr w:type="spellStart"/>
      <w:r w:rsidRPr="003B6EE4">
        <w:rPr>
          <w:rFonts w:ascii="Times New Roman" w:eastAsia="Times New Roman" w:hAnsi="Times New Roman" w:cs="Times New Roman"/>
          <w:color w:val="3B3529"/>
          <w:sz w:val="27"/>
          <w:szCs w:val="27"/>
          <w:lang w:eastAsia="ru-RU"/>
        </w:rPr>
        <w:t>Nova</w:t>
      </w:r>
      <w:proofErr w:type="spellEnd"/>
      <w:r w:rsidRPr="003B6EE4">
        <w:rPr>
          <w:rFonts w:ascii="Times New Roman" w:eastAsia="Times New Roman" w:hAnsi="Times New Roman" w:cs="Times New Roman"/>
          <w:color w:val="3B3529"/>
          <w:sz w:val="27"/>
          <w:szCs w:val="27"/>
          <w:lang w:eastAsia="ru-RU"/>
        </w:rPr>
        <w:t>».</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Статистическую обработку данных проводили с использованием лицензионной программы «</w:t>
      </w:r>
      <w:proofErr w:type="spellStart"/>
      <w:r w:rsidRPr="003B6EE4">
        <w:rPr>
          <w:rFonts w:ascii="Times New Roman" w:eastAsia="Times New Roman" w:hAnsi="Times New Roman" w:cs="Times New Roman"/>
          <w:color w:val="3B3529"/>
          <w:sz w:val="27"/>
          <w:szCs w:val="27"/>
          <w:lang w:eastAsia="ru-RU"/>
        </w:rPr>
        <w:t>Statistica</w:t>
      </w:r>
      <w:proofErr w:type="spellEnd"/>
      <w:r w:rsidRPr="003B6EE4">
        <w:rPr>
          <w:rFonts w:ascii="Times New Roman" w:eastAsia="Times New Roman" w:hAnsi="Times New Roman" w:cs="Times New Roman"/>
          <w:color w:val="3B3529"/>
          <w:sz w:val="27"/>
          <w:szCs w:val="27"/>
          <w:lang w:eastAsia="ru-RU"/>
        </w:rPr>
        <w:t xml:space="preserve"> 8.0» </w:t>
      </w:r>
      <w:proofErr w:type="spellStart"/>
      <w:r w:rsidRPr="003B6EE4">
        <w:rPr>
          <w:rFonts w:ascii="Times New Roman" w:eastAsia="Times New Roman" w:hAnsi="Times New Roman" w:cs="Times New Roman"/>
          <w:color w:val="3B3529"/>
          <w:sz w:val="27"/>
          <w:szCs w:val="27"/>
          <w:lang w:eastAsia="ru-RU"/>
        </w:rPr>
        <w:t>StatSoft</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Inc</w:t>
      </w:r>
      <w:proofErr w:type="spellEnd"/>
      <w:r w:rsidRPr="003B6EE4">
        <w:rPr>
          <w:rFonts w:ascii="Times New Roman" w:eastAsia="Times New Roman" w:hAnsi="Times New Roman" w:cs="Times New Roman"/>
          <w:color w:val="3B3529"/>
          <w:sz w:val="27"/>
          <w:szCs w:val="27"/>
          <w:lang w:eastAsia="ru-RU"/>
        </w:rPr>
        <w:t>. (США) по правилам параметриче</w:t>
      </w:r>
      <w:r w:rsidRPr="003B6EE4">
        <w:rPr>
          <w:rFonts w:ascii="Times New Roman" w:eastAsia="Times New Roman" w:hAnsi="Times New Roman" w:cs="Times New Roman"/>
          <w:color w:val="3B3529"/>
          <w:sz w:val="27"/>
          <w:szCs w:val="27"/>
          <w:lang w:eastAsia="ru-RU"/>
        </w:rPr>
        <w:softHyphen/>
        <w:t>ской статистики, рекомендованным Международным комитетом редакторов биомедицинских журналов (ICMJE). Распределение полученных результатов проверялось на соответствие критериям нормаль</w:t>
      </w:r>
      <w:r w:rsidRPr="003B6EE4">
        <w:rPr>
          <w:rFonts w:ascii="Times New Roman" w:eastAsia="Times New Roman" w:hAnsi="Times New Roman" w:cs="Times New Roman"/>
          <w:color w:val="3B3529"/>
          <w:sz w:val="27"/>
          <w:szCs w:val="27"/>
          <w:lang w:eastAsia="ru-RU"/>
        </w:rPr>
        <w:softHyphen/>
        <w:t>ности. Были рассчитаны среднее арифметическое значение, его ошибка, стандартное отклонение, 95%-</w:t>
      </w:r>
      <w:proofErr w:type="spellStart"/>
      <w:r w:rsidRPr="003B6EE4">
        <w:rPr>
          <w:rFonts w:ascii="Times New Roman" w:eastAsia="Times New Roman" w:hAnsi="Times New Roman" w:cs="Times New Roman"/>
          <w:color w:val="3B3529"/>
          <w:sz w:val="27"/>
          <w:szCs w:val="27"/>
          <w:lang w:eastAsia="ru-RU"/>
        </w:rPr>
        <w:lastRenderedPageBreak/>
        <w:t>ный</w:t>
      </w:r>
      <w:proofErr w:type="spellEnd"/>
      <w:r w:rsidRPr="003B6EE4">
        <w:rPr>
          <w:rFonts w:ascii="Times New Roman" w:eastAsia="Times New Roman" w:hAnsi="Times New Roman" w:cs="Times New Roman"/>
          <w:color w:val="3B3529"/>
          <w:sz w:val="27"/>
          <w:szCs w:val="27"/>
          <w:lang w:eastAsia="ru-RU"/>
        </w:rPr>
        <w:t xml:space="preserve"> доверительный интервал, коэффициент вариации, различия средних значений оценивались с помощью критерия Стьюдента при уровне вероят</w:t>
      </w:r>
      <w:r w:rsidRPr="003B6EE4">
        <w:rPr>
          <w:rFonts w:ascii="Times New Roman" w:eastAsia="Times New Roman" w:hAnsi="Times New Roman" w:cs="Times New Roman"/>
          <w:color w:val="3B3529"/>
          <w:sz w:val="27"/>
          <w:szCs w:val="27"/>
          <w:lang w:eastAsia="ru-RU"/>
        </w:rPr>
        <w:softHyphen/>
        <w:t xml:space="preserve">ности нулевой гипотезы </w:t>
      </w:r>
      <w:proofErr w:type="gramStart"/>
      <w:r w:rsidRPr="003B6EE4">
        <w:rPr>
          <w:rFonts w:ascii="Times New Roman" w:eastAsia="Times New Roman" w:hAnsi="Times New Roman" w:cs="Times New Roman"/>
          <w:color w:val="3B3529"/>
          <w:sz w:val="27"/>
          <w:szCs w:val="27"/>
          <w:lang w:eastAsia="ru-RU"/>
        </w:rPr>
        <w:t>р</w:t>
      </w:r>
      <w:proofErr w:type="gramEnd"/>
      <w:r w:rsidRPr="003B6EE4">
        <w:rPr>
          <w:rFonts w:ascii="Times New Roman" w:eastAsia="Times New Roman" w:hAnsi="Times New Roman" w:cs="Times New Roman"/>
          <w:color w:val="3B3529"/>
          <w:sz w:val="27"/>
          <w:szCs w:val="27"/>
          <w:lang w:eastAsia="ru-RU"/>
        </w:rPr>
        <w:t>&lt;0,05.</w:t>
      </w:r>
    </w:p>
    <w:p w:rsidR="003B6EE4" w:rsidRPr="003B6EE4" w:rsidRDefault="003B6EE4" w:rsidP="003B6EE4">
      <w:pPr>
        <w:spacing w:after="300"/>
        <w:jc w:val="left"/>
        <w:rPr>
          <w:rFonts w:ascii="Times New Roman" w:eastAsia="Times New Roman" w:hAnsi="Times New Roman" w:cs="Times New Roman"/>
          <w:color w:val="3B3529"/>
          <w:sz w:val="20"/>
          <w:szCs w:val="20"/>
          <w:lang w:eastAsia="ru-RU"/>
        </w:rPr>
      </w:pPr>
      <w:r>
        <w:rPr>
          <w:rFonts w:ascii="Times New Roman" w:eastAsia="Times New Roman" w:hAnsi="Times New Roman" w:cs="Times New Roman"/>
          <w:noProof/>
          <w:color w:val="3B3529"/>
          <w:sz w:val="20"/>
          <w:szCs w:val="20"/>
          <w:lang w:eastAsia="ru-RU"/>
        </w:rPr>
        <w:drawing>
          <wp:inline distT="0" distB="0" distL="0" distR="0">
            <wp:extent cx="3619500" cy="3551555"/>
            <wp:effectExtent l="0" t="0" r="0" b="0"/>
            <wp:docPr id="3" name="Рисунок 3" descr="https://ulspkdonor.ru/books/Image/i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lspkdonor.ru/books/Image/i1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3551555"/>
                    </a:xfrm>
                    <a:prstGeom prst="rect">
                      <a:avLst/>
                    </a:prstGeom>
                    <a:noFill/>
                    <a:ln>
                      <a:noFill/>
                    </a:ln>
                  </pic:spPr>
                </pic:pic>
              </a:graphicData>
            </a:graphic>
          </wp:inline>
        </w:drawing>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Результаты. В результате АСМ-сканирования су</w:t>
      </w:r>
      <w:r w:rsidRPr="003B6EE4">
        <w:rPr>
          <w:rFonts w:ascii="Times New Roman" w:eastAsia="Times New Roman" w:hAnsi="Times New Roman" w:cs="Times New Roman"/>
          <w:color w:val="3B3529"/>
          <w:sz w:val="27"/>
          <w:szCs w:val="27"/>
          <w:lang w:eastAsia="ru-RU"/>
        </w:rPr>
        <w:softHyphen/>
        <w:t xml:space="preserve">хих препаратов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 получе</w:t>
      </w:r>
      <w:r w:rsidRPr="003B6EE4">
        <w:rPr>
          <w:rFonts w:ascii="Times New Roman" w:eastAsia="Times New Roman" w:hAnsi="Times New Roman" w:cs="Times New Roman"/>
          <w:color w:val="3B3529"/>
          <w:sz w:val="27"/>
          <w:szCs w:val="27"/>
          <w:lang w:eastAsia="ru-RU"/>
        </w:rPr>
        <w:softHyphen/>
        <w:t>ны изображения красных кровяных телец, форма ко</w:t>
      </w:r>
      <w:r w:rsidRPr="003B6EE4">
        <w:rPr>
          <w:rFonts w:ascii="Times New Roman" w:eastAsia="Times New Roman" w:hAnsi="Times New Roman" w:cs="Times New Roman"/>
          <w:color w:val="3B3529"/>
          <w:sz w:val="27"/>
          <w:szCs w:val="27"/>
          <w:lang w:eastAsia="ru-RU"/>
        </w:rPr>
        <w:softHyphen/>
        <w:t xml:space="preserve">торых варьировала в зависимости от срока хранения компонента крови. На препарате </w:t>
      </w:r>
      <w:proofErr w:type="spellStart"/>
      <w:r w:rsidRPr="003B6EE4">
        <w:rPr>
          <w:rFonts w:ascii="Times New Roman" w:eastAsia="Times New Roman" w:hAnsi="Times New Roman" w:cs="Times New Roman"/>
          <w:color w:val="3B3529"/>
          <w:sz w:val="27"/>
          <w:szCs w:val="27"/>
          <w:lang w:eastAsia="ru-RU"/>
        </w:rPr>
        <w:t>эритроцитсодержа</w:t>
      </w:r>
      <w:proofErr w:type="spellEnd"/>
      <w:r w:rsidRPr="003B6EE4">
        <w:rPr>
          <w:rFonts w:ascii="Times New Roman" w:eastAsia="Times New Roman" w:hAnsi="Times New Roman" w:cs="Times New Roman"/>
          <w:color w:val="3B3529"/>
          <w:sz w:val="27"/>
          <w:szCs w:val="27"/>
          <w:lang w:eastAsia="ru-RU"/>
        </w:rPr>
        <w:t xml:space="preserve">-щей среды, полученном в первые сутки консервации, форма эритроцитов типичная двояковогнутая, это преимущественно </w:t>
      </w:r>
      <w:proofErr w:type="spellStart"/>
      <w:r w:rsidRPr="003B6EE4">
        <w:rPr>
          <w:rFonts w:ascii="Times New Roman" w:eastAsia="Times New Roman" w:hAnsi="Times New Roman" w:cs="Times New Roman"/>
          <w:color w:val="3B3529"/>
          <w:sz w:val="27"/>
          <w:szCs w:val="27"/>
          <w:lang w:eastAsia="ru-RU"/>
        </w:rPr>
        <w:t>дискоциты</w:t>
      </w:r>
      <w:proofErr w:type="spellEnd"/>
      <w:r w:rsidRPr="003B6EE4">
        <w:rPr>
          <w:rFonts w:ascii="Times New Roman" w:eastAsia="Times New Roman" w:hAnsi="Times New Roman" w:cs="Times New Roman"/>
          <w:color w:val="3B3529"/>
          <w:sz w:val="27"/>
          <w:szCs w:val="27"/>
          <w:lang w:eastAsia="ru-RU"/>
        </w:rPr>
        <w:t xml:space="preserve"> (рис. 1), на поверхно</w:t>
      </w:r>
      <w:r w:rsidRPr="003B6EE4">
        <w:rPr>
          <w:rFonts w:ascii="Times New Roman" w:eastAsia="Times New Roman" w:hAnsi="Times New Roman" w:cs="Times New Roman"/>
          <w:color w:val="3B3529"/>
          <w:sz w:val="27"/>
          <w:szCs w:val="27"/>
          <w:lang w:eastAsia="ru-RU"/>
        </w:rPr>
        <w:softHyphen/>
        <w:t xml:space="preserve">сти сухого препарата </w:t>
      </w:r>
      <w:proofErr w:type="spellStart"/>
      <w:r w:rsidRPr="003B6EE4">
        <w:rPr>
          <w:rFonts w:ascii="Times New Roman" w:eastAsia="Times New Roman" w:hAnsi="Times New Roman" w:cs="Times New Roman"/>
          <w:color w:val="3B3529"/>
          <w:sz w:val="27"/>
          <w:szCs w:val="27"/>
          <w:lang w:eastAsia="ru-RU"/>
        </w:rPr>
        <w:t>эритроцитсодержащей</w:t>
      </w:r>
      <w:proofErr w:type="spellEnd"/>
      <w:r w:rsidRPr="003B6EE4">
        <w:rPr>
          <w:rFonts w:ascii="Times New Roman" w:eastAsia="Times New Roman" w:hAnsi="Times New Roman" w:cs="Times New Roman"/>
          <w:color w:val="3B3529"/>
          <w:sz w:val="27"/>
          <w:szCs w:val="27"/>
          <w:lang w:eastAsia="ru-RU"/>
        </w:rPr>
        <w:t xml:space="preserve"> среды после 35 суток хранения форма эритроцитов суще</w:t>
      </w:r>
      <w:r w:rsidRPr="003B6EE4">
        <w:rPr>
          <w:rFonts w:ascii="Times New Roman" w:eastAsia="Times New Roman" w:hAnsi="Times New Roman" w:cs="Times New Roman"/>
          <w:color w:val="3B3529"/>
          <w:sz w:val="27"/>
          <w:szCs w:val="27"/>
          <w:lang w:eastAsia="ru-RU"/>
        </w:rPr>
        <w:softHyphen/>
        <w:t xml:space="preserve">ственно изменена, превалируют </w:t>
      </w:r>
      <w:proofErr w:type="spellStart"/>
      <w:r w:rsidRPr="003B6EE4">
        <w:rPr>
          <w:rFonts w:ascii="Times New Roman" w:eastAsia="Times New Roman" w:hAnsi="Times New Roman" w:cs="Times New Roman"/>
          <w:color w:val="3B3529"/>
          <w:sz w:val="27"/>
          <w:szCs w:val="27"/>
          <w:lang w:eastAsia="ru-RU"/>
        </w:rPr>
        <w:t>эхиноциты</w:t>
      </w:r>
      <w:proofErr w:type="spellEnd"/>
      <w:r w:rsidRPr="003B6EE4">
        <w:rPr>
          <w:rFonts w:ascii="Times New Roman" w:eastAsia="Times New Roman" w:hAnsi="Times New Roman" w:cs="Times New Roman"/>
          <w:color w:val="3B3529"/>
          <w:sz w:val="27"/>
          <w:szCs w:val="27"/>
          <w:lang w:eastAsia="ru-RU"/>
        </w:rPr>
        <w:t xml:space="preserve"> и </w:t>
      </w:r>
      <w:proofErr w:type="spellStart"/>
      <w:r w:rsidRPr="003B6EE4">
        <w:rPr>
          <w:rFonts w:ascii="Times New Roman" w:eastAsia="Times New Roman" w:hAnsi="Times New Roman" w:cs="Times New Roman"/>
          <w:color w:val="3B3529"/>
          <w:sz w:val="27"/>
          <w:szCs w:val="27"/>
          <w:lang w:eastAsia="ru-RU"/>
        </w:rPr>
        <w:t>сферо-эхиноциты</w:t>
      </w:r>
      <w:proofErr w:type="spellEnd"/>
      <w:r w:rsidRPr="003B6EE4">
        <w:rPr>
          <w:rFonts w:ascii="Times New Roman" w:eastAsia="Times New Roman" w:hAnsi="Times New Roman" w:cs="Times New Roman"/>
          <w:color w:val="3B3529"/>
          <w:sz w:val="27"/>
          <w:szCs w:val="27"/>
          <w:lang w:eastAsia="ru-RU"/>
        </w:rPr>
        <w:t xml:space="preserve"> (рис. 2).</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Полученные в процессе сканирования силовые кривые (рис. 3) использовались для расчета значе</w:t>
      </w:r>
      <w:r w:rsidRPr="003B6EE4">
        <w:rPr>
          <w:rFonts w:ascii="Times New Roman" w:eastAsia="Times New Roman" w:hAnsi="Times New Roman" w:cs="Times New Roman"/>
          <w:color w:val="3B3529"/>
          <w:sz w:val="27"/>
          <w:szCs w:val="27"/>
          <w:lang w:eastAsia="ru-RU"/>
        </w:rPr>
        <w:softHyphen/>
        <w:t>ния модуля Юнга эритроцитов каждой из групп. Рас</w:t>
      </w:r>
      <w:r w:rsidRPr="003B6EE4">
        <w:rPr>
          <w:rFonts w:ascii="Times New Roman" w:eastAsia="Times New Roman" w:hAnsi="Times New Roman" w:cs="Times New Roman"/>
          <w:color w:val="3B3529"/>
          <w:sz w:val="27"/>
          <w:szCs w:val="27"/>
          <w:lang w:eastAsia="ru-RU"/>
        </w:rPr>
        <w:softHyphen/>
        <w:t>пределение значений измерений соответствовало критериям нормальности. Среднее арифметическое значение МЮ в первой группе составило 1,81 ±0,02</w:t>
      </w:r>
    </w:p>
    <w:p w:rsidR="003B6EE4" w:rsidRPr="003B6EE4" w:rsidRDefault="003B6EE4" w:rsidP="003B6EE4">
      <w:pPr>
        <w:spacing w:after="300"/>
        <w:jc w:val="left"/>
        <w:rPr>
          <w:rFonts w:ascii="Times New Roman" w:eastAsia="Times New Roman" w:hAnsi="Times New Roman" w:cs="Times New Roman"/>
          <w:color w:val="3B3529"/>
          <w:sz w:val="20"/>
          <w:szCs w:val="20"/>
          <w:lang w:eastAsia="ru-RU"/>
        </w:rPr>
      </w:pPr>
      <w:r>
        <w:rPr>
          <w:rFonts w:ascii="Times New Roman" w:eastAsia="Times New Roman" w:hAnsi="Times New Roman" w:cs="Times New Roman"/>
          <w:noProof/>
          <w:color w:val="3B3529"/>
          <w:sz w:val="20"/>
          <w:szCs w:val="20"/>
          <w:lang w:eastAsia="ru-RU"/>
        </w:rPr>
        <w:lastRenderedPageBreak/>
        <w:drawing>
          <wp:inline distT="0" distB="0" distL="0" distR="0">
            <wp:extent cx="3792855" cy="3695700"/>
            <wp:effectExtent l="0" t="0" r="0" b="0"/>
            <wp:docPr id="2" name="Рисунок 2" descr="https://ulspkdonor.ru/books/Image/i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lspkdonor.ru/books/Image/i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2855" cy="3695700"/>
                    </a:xfrm>
                    <a:prstGeom prst="rect">
                      <a:avLst/>
                    </a:prstGeom>
                    <a:noFill/>
                    <a:ln>
                      <a:noFill/>
                    </a:ln>
                  </pic:spPr>
                </pic:pic>
              </a:graphicData>
            </a:graphic>
          </wp:inline>
        </w:drawing>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w:t>
      </w:r>
      <w:proofErr w:type="spellStart"/>
      <w:r w:rsidRPr="003B6EE4">
        <w:rPr>
          <w:rFonts w:ascii="Times New Roman" w:eastAsia="Times New Roman" w:hAnsi="Times New Roman" w:cs="Times New Roman"/>
          <w:color w:val="3B3529"/>
          <w:sz w:val="27"/>
          <w:szCs w:val="27"/>
          <w:lang w:eastAsia="ru-RU"/>
        </w:rPr>
        <w:t>М±т</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xml:space="preserve"> (табл. 1). 95%-</w:t>
      </w:r>
      <w:proofErr w:type="spellStart"/>
      <w:r w:rsidRPr="003B6EE4">
        <w:rPr>
          <w:rFonts w:ascii="Times New Roman" w:eastAsia="Times New Roman" w:hAnsi="Times New Roman" w:cs="Times New Roman"/>
          <w:color w:val="3B3529"/>
          <w:sz w:val="27"/>
          <w:szCs w:val="27"/>
          <w:lang w:eastAsia="ru-RU"/>
        </w:rPr>
        <w:t>ный</w:t>
      </w:r>
      <w:proofErr w:type="spellEnd"/>
      <w:r w:rsidRPr="003B6EE4">
        <w:rPr>
          <w:rFonts w:ascii="Times New Roman" w:eastAsia="Times New Roman" w:hAnsi="Times New Roman" w:cs="Times New Roman"/>
          <w:color w:val="3B3529"/>
          <w:sz w:val="27"/>
          <w:szCs w:val="27"/>
          <w:lang w:eastAsia="ru-RU"/>
        </w:rPr>
        <w:t xml:space="preserve"> доверительный интер</w:t>
      </w:r>
      <w:r w:rsidRPr="003B6EE4">
        <w:rPr>
          <w:rFonts w:ascii="Times New Roman" w:eastAsia="Times New Roman" w:hAnsi="Times New Roman" w:cs="Times New Roman"/>
          <w:color w:val="3B3529"/>
          <w:sz w:val="27"/>
          <w:szCs w:val="27"/>
          <w:lang w:eastAsia="ru-RU"/>
        </w:rPr>
        <w:softHyphen/>
        <w:t xml:space="preserve">вал находился в пределах 1,76*1,86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при раз</w:t>
      </w:r>
      <w:r w:rsidRPr="003B6EE4">
        <w:rPr>
          <w:rFonts w:ascii="Times New Roman" w:eastAsia="Times New Roman" w:hAnsi="Times New Roman" w:cs="Times New Roman"/>
          <w:color w:val="3B3529"/>
          <w:sz w:val="27"/>
          <w:szCs w:val="27"/>
          <w:lang w:eastAsia="ru-RU"/>
        </w:rPr>
        <w:softHyphen/>
        <w:t xml:space="preserve">махе от 0,68 до 2,90. Значение МЮ второй группы образцов составило 3,22±0,02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xml:space="preserve"> с доверительным интервалом 3,19-5-3,27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xml:space="preserve">, при размахе от 1,03 до 6,69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Среднее арифметическое значение пер</w:t>
      </w:r>
      <w:r w:rsidRPr="003B6EE4">
        <w:rPr>
          <w:rFonts w:ascii="Times New Roman" w:eastAsia="Times New Roman" w:hAnsi="Times New Roman" w:cs="Times New Roman"/>
          <w:color w:val="3B3529"/>
          <w:sz w:val="27"/>
          <w:szCs w:val="27"/>
          <w:lang w:eastAsia="ru-RU"/>
        </w:rPr>
        <w:softHyphen/>
        <w:t>вой группы образцов статистически значимо отлича</w:t>
      </w:r>
      <w:r w:rsidRPr="003B6EE4">
        <w:rPr>
          <w:rFonts w:ascii="Times New Roman" w:eastAsia="Times New Roman" w:hAnsi="Times New Roman" w:cs="Times New Roman"/>
          <w:color w:val="3B3529"/>
          <w:sz w:val="27"/>
          <w:szCs w:val="27"/>
          <w:lang w:eastAsia="ru-RU"/>
        </w:rPr>
        <w:softHyphen/>
        <w:t>ется от значения второй группы (значение критерия Стьюдента составило t=35,9 при уровне статистиче</w:t>
      </w:r>
      <w:r w:rsidRPr="003B6EE4">
        <w:rPr>
          <w:rFonts w:ascii="Times New Roman" w:eastAsia="Times New Roman" w:hAnsi="Times New Roman" w:cs="Times New Roman"/>
          <w:color w:val="3B3529"/>
          <w:sz w:val="27"/>
          <w:szCs w:val="27"/>
          <w:lang w:eastAsia="ru-RU"/>
        </w:rPr>
        <w:softHyphen/>
        <w:t xml:space="preserve">ской значимости нулевой гипотезы </w:t>
      </w:r>
      <w:proofErr w:type="gramStart"/>
      <w:r w:rsidRPr="003B6EE4">
        <w:rPr>
          <w:rFonts w:ascii="Times New Roman" w:eastAsia="Times New Roman" w:hAnsi="Times New Roman" w:cs="Times New Roman"/>
          <w:color w:val="3B3529"/>
          <w:sz w:val="27"/>
          <w:szCs w:val="27"/>
          <w:lang w:eastAsia="ru-RU"/>
        </w:rPr>
        <w:t>р</w:t>
      </w:r>
      <w:proofErr w:type="gramEnd"/>
      <w:r w:rsidRPr="003B6EE4">
        <w:rPr>
          <w:rFonts w:ascii="Times New Roman" w:eastAsia="Times New Roman" w:hAnsi="Times New Roman" w:cs="Times New Roman"/>
          <w:color w:val="3B3529"/>
          <w:sz w:val="27"/>
          <w:szCs w:val="27"/>
          <w:lang w:eastAsia="ru-RU"/>
        </w:rPr>
        <w:t>=0,001). Сред</w:t>
      </w:r>
      <w:r w:rsidRPr="003B6EE4">
        <w:rPr>
          <w:rFonts w:ascii="Times New Roman" w:eastAsia="Times New Roman" w:hAnsi="Times New Roman" w:cs="Times New Roman"/>
          <w:color w:val="3B3529"/>
          <w:sz w:val="27"/>
          <w:szCs w:val="27"/>
          <w:lang w:eastAsia="ru-RU"/>
        </w:rPr>
        <w:softHyphen/>
        <w:t>нее арифметическое значение ПП в первой груп</w:t>
      </w:r>
      <w:r w:rsidRPr="003B6EE4">
        <w:rPr>
          <w:rFonts w:ascii="Times New Roman" w:eastAsia="Times New Roman" w:hAnsi="Times New Roman" w:cs="Times New Roman"/>
          <w:color w:val="3B3529"/>
          <w:sz w:val="27"/>
          <w:szCs w:val="27"/>
          <w:lang w:eastAsia="ru-RU"/>
        </w:rPr>
        <w:softHyphen/>
        <w:t xml:space="preserve">пе составило 1022,20±45,41 </w:t>
      </w:r>
      <w:proofErr w:type="spellStart"/>
      <w:r w:rsidRPr="003B6EE4">
        <w:rPr>
          <w:rFonts w:ascii="Times New Roman" w:eastAsia="Times New Roman" w:hAnsi="Times New Roman" w:cs="Times New Roman"/>
          <w:color w:val="3B3529"/>
          <w:sz w:val="27"/>
          <w:szCs w:val="27"/>
          <w:lang w:eastAsia="ru-RU"/>
        </w:rPr>
        <w:t>mV</w:t>
      </w:r>
      <w:proofErr w:type="spellEnd"/>
      <w:r w:rsidRPr="003B6EE4">
        <w:rPr>
          <w:rFonts w:ascii="Times New Roman" w:eastAsia="Times New Roman" w:hAnsi="Times New Roman" w:cs="Times New Roman"/>
          <w:color w:val="3B3529"/>
          <w:sz w:val="27"/>
          <w:szCs w:val="27"/>
          <w:lang w:eastAsia="ru-RU"/>
        </w:rPr>
        <w:t xml:space="preserve">, во второй группе 1380,60±45,00 </w:t>
      </w:r>
      <w:proofErr w:type="spellStart"/>
      <w:r w:rsidRPr="003B6EE4">
        <w:rPr>
          <w:rFonts w:ascii="Times New Roman" w:eastAsia="Times New Roman" w:hAnsi="Times New Roman" w:cs="Times New Roman"/>
          <w:color w:val="3B3529"/>
          <w:sz w:val="27"/>
          <w:szCs w:val="27"/>
          <w:lang w:eastAsia="ru-RU"/>
        </w:rPr>
        <w:t>mV</w:t>
      </w:r>
      <w:proofErr w:type="spellEnd"/>
      <w:r w:rsidRPr="003B6EE4">
        <w:rPr>
          <w:rFonts w:ascii="Times New Roman" w:eastAsia="Times New Roman" w:hAnsi="Times New Roman" w:cs="Times New Roman"/>
          <w:color w:val="3B3529"/>
          <w:sz w:val="27"/>
          <w:szCs w:val="27"/>
          <w:lang w:eastAsia="ru-RU"/>
        </w:rPr>
        <w:t>. Группа образцов первой группы по данному показателю также статистически высоко значимо отличается от образцов второй группы (зна</w:t>
      </w:r>
      <w:r w:rsidRPr="003B6EE4">
        <w:rPr>
          <w:rFonts w:ascii="Times New Roman" w:eastAsia="Times New Roman" w:hAnsi="Times New Roman" w:cs="Times New Roman"/>
          <w:color w:val="3B3529"/>
          <w:sz w:val="27"/>
          <w:szCs w:val="27"/>
          <w:lang w:eastAsia="ru-RU"/>
        </w:rPr>
        <w:softHyphen/>
        <w:t>чение критерия Стьюдента t=5,6 при уровне стати</w:t>
      </w:r>
      <w:r w:rsidRPr="003B6EE4">
        <w:rPr>
          <w:rFonts w:ascii="Times New Roman" w:eastAsia="Times New Roman" w:hAnsi="Times New Roman" w:cs="Times New Roman"/>
          <w:color w:val="3B3529"/>
          <w:sz w:val="27"/>
          <w:szCs w:val="27"/>
          <w:lang w:eastAsia="ru-RU"/>
        </w:rPr>
        <w:softHyphen/>
        <w:t xml:space="preserve">стической значимости нулевой гипотезы </w:t>
      </w:r>
      <w:proofErr w:type="gramStart"/>
      <w:r w:rsidRPr="003B6EE4">
        <w:rPr>
          <w:rFonts w:ascii="Times New Roman" w:eastAsia="Times New Roman" w:hAnsi="Times New Roman" w:cs="Times New Roman"/>
          <w:color w:val="3B3529"/>
          <w:sz w:val="27"/>
          <w:szCs w:val="27"/>
          <w:lang w:eastAsia="ru-RU"/>
        </w:rPr>
        <w:t>р</w:t>
      </w:r>
      <w:proofErr w:type="gramEnd"/>
      <w:r w:rsidRPr="003B6EE4">
        <w:rPr>
          <w:rFonts w:ascii="Times New Roman" w:eastAsia="Times New Roman" w:hAnsi="Times New Roman" w:cs="Times New Roman"/>
          <w:color w:val="3B3529"/>
          <w:sz w:val="27"/>
          <w:szCs w:val="27"/>
          <w:lang w:eastAsia="ru-RU"/>
        </w:rPr>
        <w:t>=0,000001).</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Оба показателя имели высокий уровень вариабель</w:t>
      </w:r>
      <w:r w:rsidRPr="003B6EE4">
        <w:rPr>
          <w:rFonts w:ascii="Times New Roman" w:eastAsia="Times New Roman" w:hAnsi="Times New Roman" w:cs="Times New Roman"/>
          <w:color w:val="3B3529"/>
          <w:sz w:val="27"/>
          <w:szCs w:val="27"/>
          <w:lang w:eastAsia="ru-RU"/>
        </w:rPr>
        <w:softHyphen/>
        <w:t>ности, оцениваемый по значению коэффициента ва</w:t>
      </w:r>
      <w:r w:rsidRPr="003B6EE4">
        <w:rPr>
          <w:rFonts w:ascii="Times New Roman" w:eastAsia="Times New Roman" w:hAnsi="Times New Roman" w:cs="Times New Roman"/>
          <w:color w:val="3B3529"/>
          <w:sz w:val="27"/>
          <w:szCs w:val="27"/>
          <w:lang w:eastAsia="ru-RU"/>
        </w:rPr>
        <w:softHyphen/>
        <w:t>риации в пределах 17,9-21,6%.</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Обсуждение. </w:t>
      </w:r>
      <w:r w:rsidRPr="003B6EE4">
        <w:rPr>
          <w:rFonts w:ascii="Times New Roman" w:eastAsia="Times New Roman" w:hAnsi="Times New Roman" w:cs="Times New Roman"/>
          <w:color w:val="3B3529"/>
          <w:sz w:val="27"/>
          <w:szCs w:val="27"/>
          <w:lang w:eastAsia="ru-RU"/>
        </w:rPr>
        <w:t>Вопрос оценки качества выпускае</w:t>
      </w:r>
      <w:r w:rsidRPr="003B6EE4">
        <w:rPr>
          <w:rFonts w:ascii="Times New Roman" w:eastAsia="Times New Roman" w:hAnsi="Times New Roman" w:cs="Times New Roman"/>
          <w:color w:val="3B3529"/>
          <w:sz w:val="27"/>
          <w:szCs w:val="27"/>
          <w:lang w:eastAsia="ru-RU"/>
        </w:rPr>
        <w:softHyphen/>
        <w:t>мых центрами крови ее компонентов является одним из самых острых в современной трансфузиологии, поскольку в настоящее время в протоколы терапии многих заболеваний и состояний включена их транс</w:t>
      </w:r>
      <w:r w:rsidRPr="003B6EE4">
        <w:rPr>
          <w:rFonts w:ascii="Times New Roman" w:eastAsia="Times New Roman" w:hAnsi="Times New Roman" w:cs="Times New Roman"/>
          <w:color w:val="3B3529"/>
          <w:sz w:val="27"/>
          <w:szCs w:val="27"/>
          <w:lang w:eastAsia="ru-RU"/>
        </w:rPr>
        <w:softHyphen/>
        <w:t>фузия с заместительной целью. В соответствии с нормативной документацией определение соответ</w:t>
      </w:r>
      <w:r w:rsidRPr="003B6EE4">
        <w:rPr>
          <w:rFonts w:ascii="Times New Roman" w:eastAsia="Times New Roman" w:hAnsi="Times New Roman" w:cs="Times New Roman"/>
          <w:color w:val="3B3529"/>
          <w:sz w:val="27"/>
          <w:szCs w:val="27"/>
          <w:lang w:eastAsia="ru-RU"/>
        </w:rPr>
        <w:softHyphen/>
        <w:t xml:space="preserve">ствия </w:t>
      </w:r>
      <w:proofErr w:type="spellStart"/>
      <w:r w:rsidRPr="003B6EE4">
        <w:rPr>
          <w:rFonts w:ascii="Times New Roman" w:eastAsia="Times New Roman" w:hAnsi="Times New Roman" w:cs="Times New Roman"/>
          <w:color w:val="3B3529"/>
          <w:sz w:val="27"/>
          <w:szCs w:val="27"/>
          <w:lang w:eastAsia="ru-RU"/>
        </w:rPr>
        <w:t>эритроцитсодержащей</w:t>
      </w:r>
      <w:proofErr w:type="spellEnd"/>
      <w:r w:rsidRPr="003B6EE4">
        <w:rPr>
          <w:rFonts w:ascii="Times New Roman" w:eastAsia="Times New Roman" w:hAnsi="Times New Roman" w:cs="Times New Roman"/>
          <w:color w:val="3B3529"/>
          <w:sz w:val="27"/>
          <w:szCs w:val="27"/>
          <w:lang w:eastAsia="ru-RU"/>
        </w:rPr>
        <w:t xml:space="preserve"> среды показателям, указанным в техническом регламенте, производится с помощью оценки уровня остаточного гемоглобина, гематокрита или степени гемолиза эритроцитов в кон</w:t>
      </w:r>
      <w:r w:rsidRPr="003B6EE4">
        <w:rPr>
          <w:rFonts w:ascii="Times New Roman" w:eastAsia="Times New Roman" w:hAnsi="Times New Roman" w:cs="Times New Roman"/>
          <w:color w:val="3B3529"/>
          <w:sz w:val="27"/>
          <w:szCs w:val="27"/>
          <w:lang w:eastAsia="ru-RU"/>
        </w:rPr>
        <w:softHyphen/>
        <w:t xml:space="preserve">це срока хранения [1]. Однако с помощью подобных рутинных технологий невозможно охарактеризовать свойства мембран оставшихся не </w:t>
      </w:r>
      <w:proofErr w:type="spellStart"/>
      <w:r w:rsidRPr="003B6EE4">
        <w:rPr>
          <w:rFonts w:ascii="Times New Roman" w:eastAsia="Times New Roman" w:hAnsi="Times New Roman" w:cs="Times New Roman"/>
          <w:color w:val="3B3529"/>
          <w:sz w:val="27"/>
          <w:szCs w:val="27"/>
          <w:lang w:eastAsia="ru-RU"/>
        </w:rPr>
        <w:t>гемолизированны</w:t>
      </w:r>
      <w:proofErr w:type="spellEnd"/>
      <w:r w:rsidRPr="003B6EE4">
        <w:rPr>
          <w:rFonts w:ascii="Times New Roman" w:eastAsia="Times New Roman" w:hAnsi="Times New Roman" w:cs="Times New Roman"/>
          <w:color w:val="3B3529"/>
          <w:sz w:val="27"/>
          <w:szCs w:val="27"/>
          <w:lang w:eastAsia="ru-RU"/>
        </w:rPr>
        <w:t xml:space="preserve">-ми эритроцитов в таких средах, </w:t>
      </w:r>
      <w:proofErr w:type="gramStart"/>
      <w:r w:rsidRPr="003B6EE4">
        <w:rPr>
          <w:rFonts w:ascii="Times New Roman" w:eastAsia="Times New Roman" w:hAnsi="Times New Roman" w:cs="Times New Roman"/>
          <w:color w:val="3B3529"/>
          <w:sz w:val="27"/>
          <w:szCs w:val="27"/>
          <w:lang w:eastAsia="ru-RU"/>
        </w:rPr>
        <w:t>а</w:t>
      </w:r>
      <w:proofErr w:type="gramEnd"/>
      <w:r w:rsidRPr="003B6EE4">
        <w:rPr>
          <w:rFonts w:ascii="Times New Roman" w:eastAsia="Times New Roman" w:hAnsi="Times New Roman" w:cs="Times New Roman"/>
          <w:color w:val="3B3529"/>
          <w:sz w:val="27"/>
          <w:szCs w:val="27"/>
          <w:lang w:eastAsia="ru-RU"/>
        </w:rPr>
        <w:t xml:space="preserve"> следовательно, и их истинное качество.</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Современной технологией по исследованию со</w:t>
      </w:r>
      <w:r w:rsidRPr="003B6EE4">
        <w:rPr>
          <w:rFonts w:ascii="Times New Roman" w:eastAsia="Times New Roman" w:hAnsi="Times New Roman" w:cs="Times New Roman"/>
          <w:color w:val="3B3529"/>
          <w:sz w:val="27"/>
          <w:szCs w:val="27"/>
          <w:lang w:eastAsia="ru-RU"/>
        </w:rPr>
        <w:softHyphen/>
        <w:t>стояния мембран биологических объектов являет</w:t>
      </w:r>
      <w:r w:rsidRPr="003B6EE4">
        <w:rPr>
          <w:rFonts w:ascii="Times New Roman" w:eastAsia="Times New Roman" w:hAnsi="Times New Roman" w:cs="Times New Roman"/>
          <w:color w:val="3B3529"/>
          <w:sz w:val="27"/>
          <w:szCs w:val="27"/>
          <w:lang w:eastAsia="ru-RU"/>
        </w:rPr>
        <w:softHyphen/>
        <w:t xml:space="preserve">ся атомно-силовая микроскопия. Она основана на принципах </w:t>
      </w:r>
      <w:proofErr w:type="spellStart"/>
      <w:r w:rsidRPr="003B6EE4">
        <w:rPr>
          <w:rFonts w:ascii="Times New Roman" w:eastAsia="Times New Roman" w:hAnsi="Times New Roman" w:cs="Times New Roman"/>
          <w:color w:val="3B3529"/>
          <w:sz w:val="27"/>
          <w:szCs w:val="27"/>
          <w:lang w:eastAsia="ru-RU"/>
        </w:rPr>
        <w:lastRenderedPageBreak/>
        <w:t>наноразмерных</w:t>
      </w:r>
      <w:proofErr w:type="spellEnd"/>
      <w:r w:rsidRPr="003B6EE4">
        <w:rPr>
          <w:rFonts w:ascii="Times New Roman" w:eastAsia="Times New Roman" w:hAnsi="Times New Roman" w:cs="Times New Roman"/>
          <w:color w:val="3B3529"/>
          <w:sz w:val="27"/>
          <w:szCs w:val="27"/>
          <w:lang w:eastAsia="ru-RU"/>
        </w:rPr>
        <w:t xml:space="preserve"> измерений, использует</w:t>
      </w:r>
      <w:r w:rsidRPr="003B6EE4">
        <w:rPr>
          <w:rFonts w:ascii="Times New Roman" w:eastAsia="Times New Roman" w:hAnsi="Times New Roman" w:cs="Times New Roman"/>
          <w:color w:val="3B3529"/>
          <w:sz w:val="27"/>
          <w:szCs w:val="27"/>
          <w:lang w:eastAsia="ru-RU"/>
        </w:rPr>
        <w:softHyphen/>
        <w:t xml:space="preserve">ся при изучении свойств мембран живых, </w:t>
      </w:r>
      <w:proofErr w:type="spellStart"/>
      <w:r w:rsidRPr="003B6EE4">
        <w:rPr>
          <w:rFonts w:ascii="Times New Roman" w:eastAsia="Times New Roman" w:hAnsi="Times New Roman" w:cs="Times New Roman"/>
          <w:color w:val="3B3529"/>
          <w:sz w:val="27"/>
          <w:szCs w:val="27"/>
          <w:lang w:eastAsia="ru-RU"/>
        </w:rPr>
        <w:t>суправи-тальных</w:t>
      </w:r>
      <w:proofErr w:type="spellEnd"/>
      <w:r w:rsidRPr="003B6EE4">
        <w:rPr>
          <w:rFonts w:ascii="Times New Roman" w:eastAsia="Times New Roman" w:hAnsi="Times New Roman" w:cs="Times New Roman"/>
          <w:color w:val="3B3529"/>
          <w:sz w:val="27"/>
          <w:szCs w:val="27"/>
          <w:lang w:eastAsia="ru-RU"/>
        </w:rPr>
        <w:t xml:space="preserve"> и фиксированных клеток, для детализации структуры их поверхности и определению упругости [2]. Так, с помощью АСМ были визуализированы ряд изменений формы эритроцитов, индуцированных различными химическими агентами [7]. Группа авто</w:t>
      </w:r>
      <w:r w:rsidRPr="003B6EE4">
        <w:rPr>
          <w:rFonts w:ascii="Times New Roman" w:eastAsia="Times New Roman" w:hAnsi="Times New Roman" w:cs="Times New Roman"/>
          <w:color w:val="3B3529"/>
          <w:sz w:val="27"/>
          <w:szCs w:val="27"/>
          <w:lang w:eastAsia="ru-RU"/>
        </w:rPr>
        <w:softHyphen/>
        <w:t>ров с помощью АСМ-сканирования выявила дефек</w:t>
      </w:r>
      <w:r w:rsidRPr="003B6EE4">
        <w:rPr>
          <w:rFonts w:ascii="Times New Roman" w:eastAsia="Times New Roman" w:hAnsi="Times New Roman" w:cs="Times New Roman"/>
          <w:color w:val="3B3529"/>
          <w:sz w:val="27"/>
          <w:szCs w:val="27"/>
          <w:lang w:eastAsia="ru-RU"/>
        </w:rPr>
        <w:softHyphen/>
        <w:t>ты структуры мембран эритроцитов у пациентов с системной красной волчанкой [8]. С помощью АСМ было показано, что при гипертонической болезни и сахарном диабете пластичность мембраны эритро</w:t>
      </w:r>
      <w:r w:rsidRPr="003B6EE4">
        <w:rPr>
          <w:rFonts w:ascii="Times New Roman" w:eastAsia="Times New Roman" w:hAnsi="Times New Roman" w:cs="Times New Roman"/>
          <w:color w:val="3B3529"/>
          <w:sz w:val="27"/>
          <w:szCs w:val="27"/>
          <w:lang w:eastAsia="ru-RU"/>
        </w:rPr>
        <w:softHyphen/>
        <w:t>цитов снижается [3] и они теряют способность к эф</w:t>
      </w:r>
      <w:r w:rsidRPr="003B6EE4">
        <w:rPr>
          <w:rFonts w:ascii="Times New Roman" w:eastAsia="Times New Roman" w:hAnsi="Times New Roman" w:cs="Times New Roman"/>
          <w:color w:val="3B3529"/>
          <w:sz w:val="27"/>
          <w:szCs w:val="27"/>
          <w:lang w:eastAsia="ru-RU"/>
        </w:rPr>
        <w:softHyphen/>
        <w:t>фективной циркуляции в капиллярах. Упругость мем</w:t>
      </w:r>
      <w:r w:rsidRPr="003B6EE4">
        <w:rPr>
          <w:rFonts w:ascii="Times New Roman" w:eastAsia="Times New Roman" w:hAnsi="Times New Roman" w:cs="Times New Roman"/>
          <w:color w:val="3B3529"/>
          <w:sz w:val="27"/>
          <w:szCs w:val="27"/>
          <w:lang w:eastAsia="ru-RU"/>
        </w:rPr>
        <w:softHyphen/>
        <w:t>браны эритроцитов может изменяться в процессе их консервации, сепарации и хранения.</w:t>
      </w:r>
    </w:p>
    <w:p w:rsidR="003B6EE4" w:rsidRPr="003B6EE4" w:rsidRDefault="003B6EE4" w:rsidP="003B6EE4">
      <w:pPr>
        <w:spacing w:after="300"/>
        <w:jc w:val="left"/>
        <w:rPr>
          <w:rFonts w:ascii="Times New Roman" w:eastAsia="Times New Roman" w:hAnsi="Times New Roman" w:cs="Times New Roman"/>
          <w:color w:val="3B3529"/>
          <w:sz w:val="20"/>
          <w:szCs w:val="20"/>
          <w:lang w:eastAsia="ru-RU"/>
        </w:rPr>
      </w:pPr>
      <w:r>
        <w:rPr>
          <w:rFonts w:ascii="Times New Roman" w:eastAsia="Times New Roman" w:hAnsi="Times New Roman" w:cs="Times New Roman"/>
          <w:noProof/>
          <w:color w:val="3B3529"/>
          <w:sz w:val="20"/>
          <w:szCs w:val="20"/>
          <w:lang w:eastAsia="ru-RU"/>
        </w:rPr>
        <w:drawing>
          <wp:inline distT="0" distB="0" distL="0" distR="0">
            <wp:extent cx="5143500" cy="4275455"/>
            <wp:effectExtent l="0" t="0" r="0" b="0"/>
            <wp:docPr id="1" name="Рисунок 1" descr="https://ulspkdonor.ru/books/Image/i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lspkdonor.ru/books/Image/i1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4275455"/>
                    </a:xfrm>
                    <a:prstGeom prst="rect">
                      <a:avLst/>
                    </a:prstGeom>
                    <a:noFill/>
                    <a:ln>
                      <a:noFill/>
                    </a:ln>
                  </pic:spPr>
                </pic:pic>
              </a:graphicData>
            </a:graphic>
          </wp:inline>
        </w:drawing>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Настоящее исследование эритроцитов, храня</w:t>
      </w:r>
      <w:r w:rsidRPr="003B6EE4">
        <w:rPr>
          <w:rFonts w:ascii="Times New Roman" w:eastAsia="Times New Roman" w:hAnsi="Times New Roman" w:cs="Times New Roman"/>
          <w:color w:val="3B3529"/>
          <w:sz w:val="27"/>
          <w:szCs w:val="27"/>
          <w:lang w:eastAsia="ru-RU"/>
        </w:rPr>
        <w:softHyphen/>
        <w:t xml:space="preserve">щихся в </w:t>
      </w:r>
      <w:proofErr w:type="spellStart"/>
      <w:r w:rsidRPr="003B6EE4">
        <w:rPr>
          <w:rFonts w:ascii="Times New Roman" w:eastAsia="Times New Roman" w:hAnsi="Times New Roman" w:cs="Times New Roman"/>
          <w:color w:val="3B3529"/>
          <w:sz w:val="27"/>
          <w:szCs w:val="27"/>
          <w:lang w:eastAsia="ru-RU"/>
        </w:rPr>
        <w:t>эритроцитсодержащей</w:t>
      </w:r>
      <w:proofErr w:type="spellEnd"/>
      <w:r w:rsidRPr="003B6EE4">
        <w:rPr>
          <w:rFonts w:ascii="Times New Roman" w:eastAsia="Times New Roman" w:hAnsi="Times New Roman" w:cs="Times New Roman"/>
          <w:color w:val="3B3529"/>
          <w:sz w:val="27"/>
          <w:szCs w:val="27"/>
          <w:lang w:eastAsia="ru-RU"/>
        </w:rPr>
        <w:t xml:space="preserve"> среде, с помощью АСМ-технологии показало, что МЮ красных кровяных телец после хранения в течение 35 дней </w:t>
      </w:r>
      <w:proofErr w:type="spellStart"/>
      <w:r w:rsidRPr="003B6EE4">
        <w:rPr>
          <w:rFonts w:ascii="Times New Roman" w:eastAsia="Times New Roman" w:hAnsi="Times New Roman" w:cs="Times New Roman"/>
          <w:color w:val="3B3529"/>
          <w:sz w:val="27"/>
          <w:szCs w:val="27"/>
          <w:lang w:eastAsia="ru-RU"/>
        </w:rPr>
        <w:t>значи¬тельно</w:t>
      </w:r>
      <w:proofErr w:type="spellEnd"/>
      <w:r w:rsidRPr="003B6EE4">
        <w:rPr>
          <w:rFonts w:ascii="Times New Roman" w:eastAsia="Times New Roman" w:hAnsi="Times New Roman" w:cs="Times New Roman"/>
          <w:color w:val="3B3529"/>
          <w:sz w:val="27"/>
          <w:szCs w:val="27"/>
          <w:lang w:eastAsia="ru-RU"/>
        </w:rPr>
        <w:t xml:space="preserve"> повышается по сравнению с первым днем. Нами установлено также, что форма </w:t>
      </w:r>
      <w:proofErr w:type="spellStart"/>
      <w:r w:rsidRPr="003B6EE4">
        <w:rPr>
          <w:rFonts w:ascii="Times New Roman" w:eastAsia="Times New Roman" w:hAnsi="Times New Roman" w:cs="Times New Roman"/>
          <w:color w:val="3B3529"/>
          <w:sz w:val="27"/>
          <w:szCs w:val="27"/>
          <w:lang w:eastAsia="ru-RU"/>
        </w:rPr>
        <w:t>консервированнных</w:t>
      </w:r>
      <w:proofErr w:type="spellEnd"/>
      <w:r w:rsidRPr="003B6EE4">
        <w:rPr>
          <w:rFonts w:ascii="Times New Roman" w:eastAsia="Times New Roman" w:hAnsi="Times New Roman" w:cs="Times New Roman"/>
          <w:color w:val="3B3529"/>
          <w:sz w:val="27"/>
          <w:szCs w:val="27"/>
          <w:lang w:eastAsia="ru-RU"/>
        </w:rPr>
        <w:t xml:space="preserve"> эритроцитов в процессе длительного хранения при стандартных температурных условиях, по </w:t>
      </w:r>
      <w:proofErr w:type="spellStart"/>
      <w:r w:rsidRPr="003B6EE4">
        <w:rPr>
          <w:rFonts w:ascii="Times New Roman" w:eastAsia="Times New Roman" w:hAnsi="Times New Roman" w:cs="Times New Roman"/>
          <w:color w:val="3B3529"/>
          <w:sz w:val="27"/>
          <w:szCs w:val="27"/>
          <w:lang w:eastAsia="ru-RU"/>
        </w:rPr>
        <w:t>даннным</w:t>
      </w:r>
      <w:proofErr w:type="spellEnd"/>
      <w:r w:rsidRPr="003B6EE4">
        <w:rPr>
          <w:rFonts w:ascii="Times New Roman" w:eastAsia="Times New Roman" w:hAnsi="Times New Roman" w:cs="Times New Roman"/>
          <w:color w:val="3B3529"/>
          <w:sz w:val="27"/>
          <w:szCs w:val="27"/>
          <w:lang w:eastAsia="ru-RU"/>
        </w:rPr>
        <w:t xml:space="preserve"> АСМ, претерпевает изменения, аналогичные выявляемым при оптической микроскопии. Если в день консервации в </w:t>
      </w:r>
      <w:proofErr w:type="spellStart"/>
      <w:r w:rsidRPr="003B6EE4">
        <w:rPr>
          <w:rFonts w:ascii="Times New Roman" w:eastAsia="Times New Roman" w:hAnsi="Times New Roman" w:cs="Times New Roman"/>
          <w:color w:val="3B3529"/>
          <w:sz w:val="27"/>
          <w:szCs w:val="27"/>
          <w:lang w:eastAsia="ru-RU"/>
        </w:rPr>
        <w:t>эритроцитсодержащей</w:t>
      </w:r>
      <w:proofErr w:type="spellEnd"/>
      <w:r w:rsidRPr="003B6EE4">
        <w:rPr>
          <w:rFonts w:ascii="Times New Roman" w:eastAsia="Times New Roman" w:hAnsi="Times New Roman" w:cs="Times New Roman"/>
          <w:color w:val="3B3529"/>
          <w:sz w:val="27"/>
          <w:szCs w:val="27"/>
          <w:lang w:eastAsia="ru-RU"/>
        </w:rPr>
        <w:t xml:space="preserve"> среде превалируют двояковогнутые </w:t>
      </w:r>
      <w:proofErr w:type="spellStart"/>
      <w:r w:rsidRPr="003B6EE4">
        <w:rPr>
          <w:rFonts w:ascii="Times New Roman" w:eastAsia="Times New Roman" w:hAnsi="Times New Roman" w:cs="Times New Roman"/>
          <w:color w:val="3B3529"/>
          <w:sz w:val="27"/>
          <w:szCs w:val="27"/>
          <w:lang w:eastAsia="ru-RU"/>
        </w:rPr>
        <w:t>дискоциты</w:t>
      </w:r>
      <w:proofErr w:type="spellEnd"/>
      <w:r w:rsidRPr="003B6EE4">
        <w:rPr>
          <w:rFonts w:ascii="Times New Roman" w:eastAsia="Times New Roman" w:hAnsi="Times New Roman" w:cs="Times New Roman"/>
          <w:color w:val="3B3529"/>
          <w:sz w:val="27"/>
          <w:szCs w:val="27"/>
          <w:lang w:eastAsia="ru-RU"/>
        </w:rPr>
        <w:t xml:space="preserve"> (см. рис. 1), то в конце срока хранения наблюдается большее </w:t>
      </w:r>
      <w:proofErr w:type="spellStart"/>
      <w:r w:rsidRPr="003B6EE4">
        <w:rPr>
          <w:rFonts w:ascii="Times New Roman" w:eastAsia="Times New Roman" w:hAnsi="Times New Roman" w:cs="Times New Roman"/>
          <w:color w:val="3B3529"/>
          <w:sz w:val="27"/>
          <w:szCs w:val="27"/>
          <w:lang w:eastAsia="ru-RU"/>
        </w:rPr>
        <w:t>колличество</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эхиноцитов</w:t>
      </w:r>
      <w:proofErr w:type="spellEnd"/>
      <w:r w:rsidRPr="003B6EE4">
        <w:rPr>
          <w:rFonts w:ascii="Times New Roman" w:eastAsia="Times New Roman" w:hAnsi="Times New Roman" w:cs="Times New Roman"/>
          <w:color w:val="3B3529"/>
          <w:sz w:val="27"/>
          <w:szCs w:val="27"/>
          <w:lang w:eastAsia="ru-RU"/>
        </w:rPr>
        <w:t xml:space="preserve"> и </w:t>
      </w:r>
      <w:proofErr w:type="spellStart"/>
      <w:r w:rsidRPr="003B6EE4">
        <w:rPr>
          <w:rFonts w:ascii="Times New Roman" w:eastAsia="Times New Roman" w:hAnsi="Times New Roman" w:cs="Times New Roman"/>
          <w:color w:val="3B3529"/>
          <w:sz w:val="27"/>
          <w:szCs w:val="27"/>
          <w:lang w:eastAsia="ru-RU"/>
        </w:rPr>
        <w:t>сфероэхиноцитов</w:t>
      </w:r>
      <w:proofErr w:type="spellEnd"/>
      <w:r w:rsidRPr="003B6EE4">
        <w:rPr>
          <w:rFonts w:ascii="Times New Roman" w:eastAsia="Times New Roman" w:hAnsi="Times New Roman" w:cs="Times New Roman"/>
          <w:color w:val="3B3529"/>
          <w:sz w:val="27"/>
          <w:szCs w:val="27"/>
          <w:lang w:eastAsia="ru-RU"/>
        </w:rPr>
        <w:t xml:space="preserve"> (см. рис. 2). По выраженности изменений биофизических свойств мембраны и формы эритроцитов можно судить о деструктивных процессах старения мембраны и </w:t>
      </w:r>
      <w:proofErr w:type="gramStart"/>
      <w:r w:rsidRPr="003B6EE4">
        <w:rPr>
          <w:rFonts w:ascii="Times New Roman" w:eastAsia="Times New Roman" w:hAnsi="Times New Roman" w:cs="Times New Roman"/>
          <w:color w:val="3B3529"/>
          <w:sz w:val="27"/>
          <w:szCs w:val="27"/>
          <w:lang w:eastAsia="ru-RU"/>
        </w:rPr>
        <w:t>при-мембранного</w:t>
      </w:r>
      <w:proofErr w:type="gram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цитоскелета</w:t>
      </w:r>
      <w:proofErr w:type="spellEnd"/>
      <w:r w:rsidRPr="003B6EE4">
        <w:rPr>
          <w:rFonts w:ascii="Times New Roman" w:eastAsia="Times New Roman" w:hAnsi="Times New Roman" w:cs="Times New Roman"/>
          <w:color w:val="3B3529"/>
          <w:sz w:val="27"/>
          <w:szCs w:val="27"/>
          <w:lang w:eastAsia="ru-RU"/>
        </w:rPr>
        <w:t xml:space="preserve">, связанных со снижением запаса АТФ, перекисного и ферментативного окисления в </w:t>
      </w:r>
      <w:proofErr w:type="spellStart"/>
      <w:r w:rsidRPr="003B6EE4">
        <w:rPr>
          <w:rFonts w:ascii="Times New Roman" w:eastAsia="Times New Roman" w:hAnsi="Times New Roman" w:cs="Times New Roman"/>
          <w:color w:val="3B3529"/>
          <w:sz w:val="27"/>
          <w:szCs w:val="27"/>
          <w:lang w:eastAsia="ru-RU"/>
        </w:rPr>
        <w:lastRenderedPageBreak/>
        <w:t>эритроцитсодержащей</w:t>
      </w:r>
      <w:proofErr w:type="spellEnd"/>
      <w:r w:rsidRPr="003B6EE4">
        <w:rPr>
          <w:rFonts w:ascii="Times New Roman" w:eastAsia="Times New Roman" w:hAnsi="Times New Roman" w:cs="Times New Roman"/>
          <w:color w:val="3B3529"/>
          <w:sz w:val="27"/>
          <w:szCs w:val="27"/>
          <w:lang w:eastAsia="ru-RU"/>
        </w:rPr>
        <w:t xml:space="preserve"> среде, которые еще не приводят к гемолизу эритроцитов и не вызывают повышения в ней уровня свободного гемоглобина.</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Почти двукратный рост модуля Юнга мембран эритроцитов в течение стандартного срока хране</w:t>
      </w:r>
      <w:r w:rsidRPr="003B6EE4">
        <w:rPr>
          <w:rFonts w:ascii="Times New Roman" w:eastAsia="Times New Roman" w:hAnsi="Times New Roman" w:cs="Times New Roman"/>
          <w:color w:val="3B3529"/>
          <w:sz w:val="27"/>
          <w:szCs w:val="27"/>
          <w:lang w:eastAsia="ru-RU"/>
        </w:rPr>
        <w:softHyphen/>
        <w:t>ния свидетельствует о снижении упругости мембра</w:t>
      </w:r>
      <w:r w:rsidRPr="003B6EE4">
        <w:rPr>
          <w:rFonts w:ascii="Times New Roman" w:eastAsia="Times New Roman" w:hAnsi="Times New Roman" w:cs="Times New Roman"/>
          <w:color w:val="3B3529"/>
          <w:sz w:val="27"/>
          <w:szCs w:val="27"/>
          <w:lang w:eastAsia="ru-RU"/>
        </w:rPr>
        <w:softHyphen/>
        <w:t>ны, поэтому срок жизни измененных эритроцитов должен быть более коротким, чем у двояковогнутых эритроцитов с низкими значениями МЮ. Судя по значениям коэффициента вариации исследованных биофизических параметров, можно сделать заклю</w:t>
      </w:r>
      <w:r w:rsidRPr="003B6EE4">
        <w:rPr>
          <w:rFonts w:ascii="Times New Roman" w:eastAsia="Times New Roman" w:hAnsi="Times New Roman" w:cs="Times New Roman"/>
          <w:color w:val="3B3529"/>
          <w:sz w:val="27"/>
          <w:szCs w:val="27"/>
          <w:lang w:eastAsia="ru-RU"/>
        </w:rPr>
        <w:softHyphen/>
        <w:t xml:space="preserve">чение о том, что </w:t>
      </w:r>
      <w:proofErr w:type="spellStart"/>
      <w:r w:rsidRPr="003B6EE4">
        <w:rPr>
          <w:rFonts w:ascii="Times New Roman" w:eastAsia="Times New Roman" w:hAnsi="Times New Roman" w:cs="Times New Roman"/>
          <w:color w:val="3B3529"/>
          <w:sz w:val="27"/>
          <w:szCs w:val="27"/>
          <w:lang w:eastAsia="ru-RU"/>
        </w:rPr>
        <w:t>эритроцитарная</w:t>
      </w:r>
      <w:proofErr w:type="spellEnd"/>
      <w:r w:rsidRPr="003B6EE4">
        <w:rPr>
          <w:rFonts w:ascii="Times New Roman" w:eastAsia="Times New Roman" w:hAnsi="Times New Roman" w:cs="Times New Roman"/>
          <w:color w:val="3B3529"/>
          <w:sz w:val="27"/>
          <w:szCs w:val="27"/>
          <w:lang w:eastAsia="ru-RU"/>
        </w:rPr>
        <w:t xml:space="preserve"> популяция, как в день консервации, так и в день окончания срока хра</w:t>
      </w:r>
      <w:r w:rsidRPr="003B6EE4">
        <w:rPr>
          <w:rFonts w:ascii="Times New Roman" w:eastAsia="Times New Roman" w:hAnsi="Times New Roman" w:cs="Times New Roman"/>
          <w:color w:val="3B3529"/>
          <w:sz w:val="27"/>
          <w:szCs w:val="27"/>
          <w:lang w:eastAsia="ru-RU"/>
        </w:rPr>
        <w:softHyphen/>
        <w:t>нения, сохраняет высокую степень гетерогенности по биофизическим характеристикам мембраны. Эта гетерогенность, по-видимому, обусловлена тем, что в циркуляции находятся клетки разного «возраста». Нами установлен значительный разрыв крайних зна</w:t>
      </w:r>
      <w:r w:rsidRPr="003B6EE4">
        <w:rPr>
          <w:rFonts w:ascii="Times New Roman" w:eastAsia="Times New Roman" w:hAnsi="Times New Roman" w:cs="Times New Roman"/>
          <w:color w:val="3B3529"/>
          <w:sz w:val="27"/>
          <w:szCs w:val="27"/>
          <w:lang w:eastAsia="ru-RU"/>
        </w:rPr>
        <w:softHyphen/>
        <w:t xml:space="preserve">чений доверительного интервала МЮ первой серии образцов (1,76+1,86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xml:space="preserve">) и второй серии образцов (3,19+3,27 </w:t>
      </w:r>
      <w:proofErr w:type="spellStart"/>
      <w:r w:rsidRPr="003B6EE4">
        <w:rPr>
          <w:rFonts w:ascii="Times New Roman" w:eastAsia="Times New Roman" w:hAnsi="Times New Roman" w:cs="Times New Roman"/>
          <w:color w:val="3B3529"/>
          <w:sz w:val="27"/>
          <w:szCs w:val="27"/>
          <w:lang w:eastAsia="ru-RU"/>
        </w:rPr>
        <w:t>КРа</w:t>
      </w:r>
      <w:proofErr w:type="spellEnd"/>
      <w:r w:rsidRPr="003B6EE4">
        <w:rPr>
          <w:rFonts w:ascii="Times New Roman" w:eastAsia="Times New Roman" w:hAnsi="Times New Roman" w:cs="Times New Roman"/>
          <w:color w:val="3B3529"/>
          <w:sz w:val="27"/>
          <w:szCs w:val="27"/>
          <w:lang w:eastAsia="ru-RU"/>
        </w:rPr>
        <w:t>) с отсутствием перекрывающихся значений. Это явление свидетельствует о том, что процессы старения эритроцитов, находящихся в естественной циркуляции в сосудистом русле, сопро</w:t>
      </w:r>
      <w:r w:rsidRPr="003B6EE4">
        <w:rPr>
          <w:rFonts w:ascii="Times New Roman" w:eastAsia="Times New Roman" w:hAnsi="Times New Roman" w:cs="Times New Roman"/>
          <w:color w:val="3B3529"/>
          <w:sz w:val="27"/>
          <w:szCs w:val="27"/>
          <w:lang w:eastAsia="ru-RU"/>
        </w:rPr>
        <w:softHyphen/>
        <w:t>вождаются иной динамикой значений биофизических показателей мембраны, нежели у клеток, хранящих</w:t>
      </w:r>
      <w:r w:rsidRPr="003B6EE4">
        <w:rPr>
          <w:rFonts w:ascii="Times New Roman" w:eastAsia="Times New Roman" w:hAnsi="Times New Roman" w:cs="Times New Roman"/>
          <w:color w:val="3B3529"/>
          <w:sz w:val="27"/>
          <w:szCs w:val="27"/>
          <w:lang w:eastAsia="ru-RU"/>
        </w:rPr>
        <w:softHyphen/>
        <w:t xml:space="preserve">ся в </w:t>
      </w:r>
      <w:proofErr w:type="spellStart"/>
      <w:r w:rsidRPr="003B6EE4">
        <w:rPr>
          <w:rFonts w:ascii="Times New Roman" w:eastAsia="Times New Roman" w:hAnsi="Times New Roman" w:cs="Times New Roman"/>
          <w:color w:val="3B3529"/>
          <w:sz w:val="27"/>
          <w:szCs w:val="27"/>
          <w:lang w:eastAsia="ru-RU"/>
        </w:rPr>
        <w:t>артифициальных</w:t>
      </w:r>
      <w:proofErr w:type="spellEnd"/>
      <w:r w:rsidRPr="003B6EE4">
        <w:rPr>
          <w:rFonts w:ascii="Times New Roman" w:eastAsia="Times New Roman" w:hAnsi="Times New Roman" w:cs="Times New Roman"/>
          <w:color w:val="3B3529"/>
          <w:sz w:val="27"/>
          <w:szCs w:val="27"/>
          <w:lang w:eastAsia="ru-RU"/>
        </w:rPr>
        <w:t xml:space="preserve"> условиях, что требует даль</w:t>
      </w:r>
      <w:r w:rsidRPr="003B6EE4">
        <w:rPr>
          <w:rFonts w:ascii="Times New Roman" w:eastAsia="Times New Roman" w:hAnsi="Times New Roman" w:cs="Times New Roman"/>
          <w:color w:val="3B3529"/>
          <w:sz w:val="27"/>
          <w:szCs w:val="27"/>
          <w:lang w:eastAsia="ru-RU"/>
        </w:rPr>
        <w:softHyphen/>
        <w:t>нейших исследований.</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Повышение поверхностного потенциала мембран клеток в процессе хранения трудно интерпретируе</w:t>
      </w:r>
      <w:r w:rsidRPr="003B6EE4">
        <w:rPr>
          <w:rFonts w:ascii="Times New Roman" w:eastAsia="Times New Roman" w:hAnsi="Times New Roman" w:cs="Times New Roman"/>
          <w:color w:val="3B3529"/>
          <w:sz w:val="27"/>
          <w:szCs w:val="27"/>
          <w:lang w:eastAsia="ru-RU"/>
        </w:rPr>
        <w:softHyphen/>
        <w:t>мо. Оно может быть связано как с изменениями ион</w:t>
      </w:r>
      <w:r w:rsidRPr="003B6EE4">
        <w:rPr>
          <w:rFonts w:ascii="Times New Roman" w:eastAsia="Times New Roman" w:hAnsi="Times New Roman" w:cs="Times New Roman"/>
          <w:color w:val="3B3529"/>
          <w:sz w:val="27"/>
          <w:szCs w:val="27"/>
          <w:lang w:eastAsia="ru-RU"/>
        </w:rPr>
        <w:softHyphen/>
        <w:t xml:space="preserve">ного и молекулярного состава </w:t>
      </w:r>
      <w:proofErr w:type="spellStart"/>
      <w:r w:rsidRPr="003B6EE4">
        <w:rPr>
          <w:rFonts w:ascii="Times New Roman" w:eastAsia="Times New Roman" w:hAnsi="Times New Roman" w:cs="Times New Roman"/>
          <w:color w:val="3B3529"/>
          <w:sz w:val="27"/>
          <w:szCs w:val="27"/>
          <w:lang w:eastAsia="ru-RU"/>
        </w:rPr>
        <w:t>эритроцитсодержащей</w:t>
      </w:r>
      <w:proofErr w:type="spellEnd"/>
      <w:r w:rsidRPr="003B6EE4">
        <w:rPr>
          <w:rFonts w:ascii="Times New Roman" w:eastAsia="Times New Roman" w:hAnsi="Times New Roman" w:cs="Times New Roman"/>
          <w:color w:val="3B3529"/>
          <w:sz w:val="27"/>
          <w:szCs w:val="27"/>
          <w:lang w:eastAsia="ru-RU"/>
        </w:rPr>
        <w:t xml:space="preserve"> среды и фиксацией молекул на поверхности мембра</w:t>
      </w:r>
      <w:r w:rsidRPr="003B6EE4">
        <w:rPr>
          <w:rFonts w:ascii="Times New Roman" w:eastAsia="Times New Roman" w:hAnsi="Times New Roman" w:cs="Times New Roman"/>
          <w:color w:val="3B3529"/>
          <w:sz w:val="27"/>
          <w:szCs w:val="27"/>
          <w:lang w:eastAsia="ru-RU"/>
        </w:rPr>
        <w:softHyphen/>
        <w:t>ны эритроцитов, так и с изменениями упругости и, соответственно, электрических свойств самой мем</w:t>
      </w:r>
      <w:r w:rsidRPr="003B6EE4">
        <w:rPr>
          <w:rFonts w:ascii="Times New Roman" w:eastAsia="Times New Roman" w:hAnsi="Times New Roman" w:cs="Times New Roman"/>
          <w:color w:val="3B3529"/>
          <w:sz w:val="27"/>
          <w:szCs w:val="27"/>
          <w:lang w:eastAsia="ru-RU"/>
        </w:rPr>
        <w:softHyphen/>
        <w:t>браны. Наиболее вероятным, однако, представля</w:t>
      </w:r>
      <w:r w:rsidRPr="003B6EE4">
        <w:rPr>
          <w:rFonts w:ascii="Times New Roman" w:eastAsia="Times New Roman" w:hAnsi="Times New Roman" w:cs="Times New Roman"/>
          <w:color w:val="3B3529"/>
          <w:sz w:val="27"/>
          <w:szCs w:val="27"/>
          <w:lang w:eastAsia="ru-RU"/>
        </w:rPr>
        <w:softHyphen/>
        <w:t>ется, что рост поверхностного потенциала связан с изменением биохимического состава плазмы клетки и среды одновременно, в результате чего на сухом препарате фиксированные на мембране ионы изме</w:t>
      </w:r>
      <w:r w:rsidRPr="003B6EE4">
        <w:rPr>
          <w:rFonts w:ascii="Times New Roman" w:eastAsia="Times New Roman" w:hAnsi="Times New Roman" w:cs="Times New Roman"/>
          <w:color w:val="3B3529"/>
          <w:sz w:val="27"/>
          <w:szCs w:val="27"/>
          <w:lang w:eastAsia="ru-RU"/>
        </w:rPr>
        <w:softHyphen/>
        <w:t>няют ее потенциал.</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b/>
          <w:bCs/>
          <w:color w:val="3B3529"/>
          <w:sz w:val="27"/>
          <w:szCs w:val="27"/>
          <w:lang w:eastAsia="ru-RU"/>
        </w:rPr>
        <w:t>Заключение.</w:t>
      </w:r>
      <w:r w:rsidRPr="003B6EE4">
        <w:rPr>
          <w:rFonts w:ascii="Times New Roman" w:eastAsia="Times New Roman" w:hAnsi="Times New Roman" w:cs="Times New Roman"/>
          <w:color w:val="3B3529"/>
          <w:sz w:val="27"/>
          <w:szCs w:val="27"/>
          <w:lang w:eastAsia="ru-RU"/>
        </w:rPr>
        <w:t> Показано, что АСМ, являясь со</w:t>
      </w:r>
      <w:r w:rsidRPr="003B6EE4">
        <w:rPr>
          <w:rFonts w:ascii="Times New Roman" w:eastAsia="Times New Roman" w:hAnsi="Times New Roman" w:cs="Times New Roman"/>
          <w:color w:val="3B3529"/>
          <w:sz w:val="27"/>
          <w:szCs w:val="27"/>
          <w:lang w:eastAsia="ru-RU"/>
        </w:rPr>
        <w:softHyphen/>
        <w:t xml:space="preserve">временным </w:t>
      </w:r>
      <w:proofErr w:type="spellStart"/>
      <w:r w:rsidRPr="003B6EE4">
        <w:rPr>
          <w:rFonts w:ascii="Times New Roman" w:eastAsia="Times New Roman" w:hAnsi="Times New Roman" w:cs="Times New Roman"/>
          <w:color w:val="3B3529"/>
          <w:sz w:val="27"/>
          <w:szCs w:val="27"/>
          <w:lang w:eastAsia="ru-RU"/>
        </w:rPr>
        <w:t>нанотехнологическим</w:t>
      </w:r>
      <w:proofErr w:type="spellEnd"/>
      <w:r w:rsidRPr="003B6EE4">
        <w:rPr>
          <w:rFonts w:ascii="Times New Roman" w:eastAsia="Times New Roman" w:hAnsi="Times New Roman" w:cs="Times New Roman"/>
          <w:color w:val="3B3529"/>
          <w:sz w:val="27"/>
          <w:szCs w:val="27"/>
          <w:lang w:eastAsia="ru-RU"/>
        </w:rPr>
        <w:t xml:space="preserve"> инструментом для измерения локальной упругости мембран клеток, мо</w:t>
      </w:r>
      <w:r w:rsidRPr="003B6EE4">
        <w:rPr>
          <w:rFonts w:ascii="Times New Roman" w:eastAsia="Times New Roman" w:hAnsi="Times New Roman" w:cs="Times New Roman"/>
          <w:color w:val="3B3529"/>
          <w:sz w:val="27"/>
          <w:szCs w:val="27"/>
          <w:lang w:eastAsia="ru-RU"/>
        </w:rPr>
        <w:softHyphen/>
        <w:t xml:space="preserve">жет быть использована для определения МЮ и ПП эритроцитов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 и других компонентов крови. В ходе настоящего исследова</w:t>
      </w:r>
      <w:r w:rsidRPr="003B6EE4">
        <w:rPr>
          <w:rFonts w:ascii="Times New Roman" w:eastAsia="Times New Roman" w:hAnsi="Times New Roman" w:cs="Times New Roman"/>
          <w:color w:val="3B3529"/>
          <w:sz w:val="27"/>
          <w:szCs w:val="27"/>
          <w:lang w:eastAsia="ru-RU"/>
        </w:rPr>
        <w:softHyphen/>
        <w:t xml:space="preserve">ния выявлено статистически значимое сопряженное повышение значений МЮ и ПП красных кровяных телец, сопровождающееся изменением их формы до </w:t>
      </w:r>
      <w:proofErr w:type="spellStart"/>
      <w:r w:rsidRPr="003B6EE4">
        <w:rPr>
          <w:rFonts w:ascii="Times New Roman" w:eastAsia="Times New Roman" w:hAnsi="Times New Roman" w:cs="Times New Roman"/>
          <w:color w:val="3B3529"/>
          <w:sz w:val="27"/>
          <w:szCs w:val="27"/>
          <w:lang w:eastAsia="ru-RU"/>
        </w:rPr>
        <w:t>эхиноцитов</w:t>
      </w:r>
      <w:proofErr w:type="spellEnd"/>
      <w:r w:rsidRPr="003B6EE4">
        <w:rPr>
          <w:rFonts w:ascii="Times New Roman" w:eastAsia="Times New Roman" w:hAnsi="Times New Roman" w:cs="Times New Roman"/>
          <w:color w:val="3B3529"/>
          <w:sz w:val="27"/>
          <w:szCs w:val="27"/>
          <w:lang w:eastAsia="ru-RU"/>
        </w:rPr>
        <w:t xml:space="preserve"> и </w:t>
      </w:r>
      <w:proofErr w:type="spellStart"/>
      <w:r w:rsidRPr="003B6EE4">
        <w:rPr>
          <w:rFonts w:ascii="Times New Roman" w:eastAsia="Times New Roman" w:hAnsi="Times New Roman" w:cs="Times New Roman"/>
          <w:color w:val="3B3529"/>
          <w:sz w:val="27"/>
          <w:szCs w:val="27"/>
          <w:lang w:eastAsia="ru-RU"/>
        </w:rPr>
        <w:t>сфероэхиноцитов</w:t>
      </w:r>
      <w:proofErr w:type="spellEnd"/>
      <w:r w:rsidRPr="003B6EE4">
        <w:rPr>
          <w:rFonts w:ascii="Times New Roman" w:eastAsia="Times New Roman" w:hAnsi="Times New Roman" w:cs="Times New Roman"/>
          <w:color w:val="3B3529"/>
          <w:sz w:val="27"/>
          <w:szCs w:val="27"/>
          <w:lang w:eastAsia="ru-RU"/>
        </w:rPr>
        <w:t xml:space="preserve"> после длитель</w:t>
      </w:r>
      <w:r w:rsidRPr="003B6EE4">
        <w:rPr>
          <w:rFonts w:ascii="Times New Roman" w:eastAsia="Times New Roman" w:hAnsi="Times New Roman" w:cs="Times New Roman"/>
          <w:color w:val="3B3529"/>
          <w:sz w:val="27"/>
          <w:szCs w:val="27"/>
          <w:lang w:eastAsia="ru-RU"/>
        </w:rPr>
        <w:softHyphen/>
        <w:t xml:space="preserve">ного хранения </w:t>
      </w:r>
      <w:proofErr w:type="spellStart"/>
      <w:r w:rsidRPr="003B6EE4">
        <w:rPr>
          <w:rFonts w:ascii="Times New Roman" w:eastAsia="Times New Roman" w:hAnsi="Times New Roman" w:cs="Times New Roman"/>
          <w:color w:val="3B3529"/>
          <w:sz w:val="27"/>
          <w:szCs w:val="27"/>
          <w:lang w:eastAsia="ru-RU"/>
        </w:rPr>
        <w:t>эритроцитсодержащих</w:t>
      </w:r>
      <w:proofErr w:type="spellEnd"/>
      <w:r w:rsidRPr="003B6EE4">
        <w:rPr>
          <w:rFonts w:ascii="Times New Roman" w:eastAsia="Times New Roman" w:hAnsi="Times New Roman" w:cs="Times New Roman"/>
          <w:color w:val="3B3529"/>
          <w:sz w:val="27"/>
          <w:szCs w:val="27"/>
          <w:lang w:eastAsia="ru-RU"/>
        </w:rPr>
        <w:t xml:space="preserve"> сред в течение 35 суток при стандартных температурных условиях +4°</w:t>
      </w:r>
      <w:proofErr w:type="gramStart"/>
      <w:r w:rsidRPr="003B6EE4">
        <w:rPr>
          <w:rFonts w:ascii="Times New Roman" w:eastAsia="Times New Roman" w:hAnsi="Times New Roman" w:cs="Times New Roman"/>
          <w:color w:val="3B3529"/>
          <w:sz w:val="27"/>
          <w:szCs w:val="27"/>
          <w:lang w:eastAsia="ru-RU"/>
        </w:rPr>
        <w:t>С.</w:t>
      </w:r>
      <w:proofErr w:type="gramEnd"/>
      <w:r w:rsidRPr="003B6EE4">
        <w:rPr>
          <w:rFonts w:ascii="Times New Roman" w:eastAsia="Times New Roman" w:hAnsi="Times New Roman" w:cs="Times New Roman"/>
          <w:color w:val="3B3529"/>
          <w:sz w:val="27"/>
          <w:szCs w:val="27"/>
          <w:lang w:eastAsia="ru-RU"/>
        </w:rPr>
        <w:t xml:space="preserve"> Таким образом, МЮ и ПП могут быть использо</w:t>
      </w:r>
      <w:r w:rsidRPr="003B6EE4">
        <w:rPr>
          <w:rFonts w:ascii="Times New Roman" w:eastAsia="Times New Roman" w:hAnsi="Times New Roman" w:cs="Times New Roman"/>
          <w:color w:val="3B3529"/>
          <w:sz w:val="27"/>
          <w:szCs w:val="27"/>
          <w:lang w:eastAsia="ru-RU"/>
        </w:rPr>
        <w:softHyphen/>
        <w:t>ваны в качестве непосредственных критериев оцен</w:t>
      </w:r>
      <w:r w:rsidRPr="003B6EE4">
        <w:rPr>
          <w:rFonts w:ascii="Times New Roman" w:eastAsia="Times New Roman" w:hAnsi="Times New Roman" w:cs="Times New Roman"/>
          <w:color w:val="3B3529"/>
          <w:sz w:val="27"/>
          <w:szCs w:val="27"/>
          <w:lang w:eastAsia="ru-RU"/>
        </w:rPr>
        <w:softHyphen/>
        <w:t xml:space="preserve">ки состояния мембран эритроцитов </w:t>
      </w:r>
      <w:proofErr w:type="spellStart"/>
      <w:r w:rsidRPr="003B6EE4">
        <w:rPr>
          <w:rFonts w:ascii="Times New Roman" w:eastAsia="Times New Roman" w:hAnsi="Times New Roman" w:cs="Times New Roman"/>
          <w:color w:val="3B3529"/>
          <w:sz w:val="27"/>
          <w:szCs w:val="27"/>
          <w:lang w:eastAsia="ru-RU"/>
        </w:rPr>
        <w:t>эритроцитсодер</w:t>
      </w:r>
      <w:r w:rsidRPr="003B6EE4">
        <w:rPr>
          <w:rFonts w:ascii="Times New Roman" w:eastAsia="Times New Roman" w:hAnsi="Times New Roman" w:cs="Times New Roman"/>
          <w:color w:val="3B3529"/>
          <w:sz w:val="27"/>
          <w:szCs w:val="27"/>
          <w:lang w:eastAsia="ru-RU"/>
        </w:rPr>
        <w:softHyphen/>
        <w:t>жащих</w:t>
      </w:r>
      <w:proofErr w:type="spellEnd"/>
      <w:r w:rsidRPr="003B6EE4">
        <w:rPr>
          <w:rFonts w:ascii="Times New Roman" w:eastAsia="Times New Roman" w:hAnsi="Times New Roman" w:cs="Times New Roman"/>
          <w:color w:val="3B3529"/>
          <w:sz w:val="27"/>
          <w:szCs w:val="27"/>
          <w:lang w:eastAsia="ru-RU"/>
        </w:rPr>
        <w:t xml:space="preserve"> сред и других компонентов крови.</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xml:space="preserve">Конфликт интересов не </w:t>
      </w:r>
      <w:proofErr w:type="gramStart"/>
      <w:r w:rsidRPr="003B6EE4">
        <w:rPr>
          <w:rFonts w:ascii="Times New Roman" w:eastAsia="Times New Roman" w:hAnsi="Times New Roman" w:cs="Times New Roman"/>
          <w:color w:val="3B3529"/>
          <w:sz w:val="27"/>
          <w:szCs w:val="27"/>
          <w:lang w:eastAsia="ru-RU"/>
        </w:rPr>
        <w:t>заявляется</w:t>
      </w:r>
      <w:proofErr w:type="gramEnd"/>
      <w:r w:rsidRPr="003B6EE4">
        <w:rPr>
          <w:rFonts w:ascii="Times New Roman" w:eastAsia="Times New Roman" w:hAnsi="Times New Roman" w:cs="Times New Roman"/>
          <w:color w:val="3B3529"/>
          <w:sz w:val="27"/>
          <w:szCs w:val="27"/>
          <w:lang w:eastAsia="ru-RU"/>
        </w:rPr>
        <w:t>.</w:t>
      </w:r>
    </w:p>
    <w:p w:rsidR="003B6EE4" w:rsidRPr="003B6EE4" w:rsidRDefault="003B6EE4" w:rsidP="003B6EE4">
      <w:pPr>
        <w:jc w:val="left"/>
        <w:rPr>
          <w:rFonts w:ascii="Times New Roman" w:eastAsia="Times New Roman" w:hAnsi="Times New Roman" w:cs="Times New Roman"/>
          <w:color w:val="3B3529"/>
          <w:sz w:val="20"/>
          <w:szCs w:val="20"/>
          <w:lang w:eastAsia="ru-RU"/>
        </w:rPr>
      </w:pPr>
      <w:proofErr w:type="spellStart"/>
      <w:r w:rsidRPr="003B6EE4">
        <w:rPr>
          <w:rFonts w:ascii="Times New Roman" w:eastAsia="Times New Roman" w:hAnsi="Times New Roman" w:cs="Times New Roman"/>
          <w:b/>
          <w:bCs/>
          <w:color w:val="3B3529"/>
          <w:sz w:val="27"/>
          <w:szCs w:val="27"/>
          <w:lang w:eastAsia="ru-RU"/>
        </w:rPr>
        <w:t>References</w:t>
      </w:r>
      <w:proofErr w:type="spellEnd"/>
      <w:r w:rsidRPr="003B6EE4">
        <w:rPr>
          <w:rFonts w:ascii="Times New Roman" w:eastAsia="Times New Roman" w:hAnsi="Times New Roman" w:cs="Times New Roman"/>
          <w:b/>
          <w:bCs/>
          <w:color w:val="3B3529"/>
          <w:sz w:val="27"/>
          <w:szCs w:val="27"/>
          <w:lang w:eastAsia="ru-RU"/>
        </w:rPr>
        <w:t xml:space="preserve"> (Литература)</w:t>
      </w:r>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eastAsia="ru-RU"/>
        </w:rPr>
        <w:t xml:space="preserve">1.   </w:t>
      </w:r>
      <w:proofErr w:type="spellStart"/>
      <w:r w:rsidRPr="003B6EE4">
        <w:rPr>
          <w:rFonts w:ascii="Times New Roman" w:eastAsia="Times New Roman" w:hAnsi="Times New Roman" w:cs="Times New Roman"/>
          <w:color w:val="3B3529"/>
          <w:sz w:val="27"/>
          <w:szCs w:val="27"/>
          <w:lang w:eastAsia="ru-RU"/>
        </w:rPr>
        <w:t>Tekhnicheskiy</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reglament</w:t>
      </w:r>
      <w:proofErr w:type="spellEnd"/>
      <w:r w:rsidRPr="003B6EE4">
        <w:rPr>
          <w:rFonts w:ascii="Times New Roman" w:eastAsia="Times New Roman" w:hAnsi="Times New Roman" w:cs="Times New Roman"/>
          <w:color w:val="3B3529"/>
          <w:sz w:val="27"/>
          <w:szCs w:val="27"/>
          <w:lang w:eastAsia="ru-RU"/>
        </w:rPr>
        <w:t xml:space="preserve"> о </w:t>
      </w:r>
      <w:proofErr w:type="spellStart"/>
      <w:r w:rsidRPr="003B6EE4">
        <w:rPr>
          <w:rFonts w:ascii="Times New Roman" w:eastAsia="Times New Roman" w:hAnsi="Times New Roman" w:cs="Times New Roman"/>
          <w:color w:val="3B3529"/>
          <w:sz w:val="27"/>
          <w:szCs w:val="27"/>
          <w:lang w:eastAsia="ru-RU"/>
        </w:rPr>
        <w:t>trebovaniyakh</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bezopasnosti</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krovi</w:t>
      </w:r>
      <w:proofErr w:type="spellEnd"/>
      <w:r w:rsidRPr="003B6EE4">
        <w:rPr>
          <w:rFonts w:ascii="Times New Roman" w:eastAsia="Times New Roman" w:hAnsi="Times New Roman" w:cs="Times New Roman"/>
          <w:color w:val="3B3529"/>
          <w:sz w:val="27"/>
          <w:szCs w:val="27"/>
          <w:lang w:eastAsia="ru-RU"/>
        </w:rPr>
        <w:t xml:space="preserve">, ее </w:t>
      </w:r>
      <w:proofErr w:type="spellStart"/>
      <w:r w:rsidRPr="003B6EE4">
        <w:rPr>
          <w:rFonts w:ascii="Times New Roman" w:eastAsia="Times New Roman" w:hAnsi="Times New Roman" w:cs="Times New Roman"/>
          <w:color w:val="3B3529"/>
          <w:sz w:val="27"/>
          <w:szCs w:val="27"/>
          <w:lang w:eastAsia="ru-RU"/>
        </w:rPr>
        <w:t>produktov</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krovezameshchayushchikh</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rastvorov</w:t>
      </w:r>
      <w:proofErr w:type="spellEnd"/>
      <w:r w:rsidRPr="003B6EE4">
        <w:rPr>
          <w:rFonts w:ascii="Times New Roman" w:eastAsia="Times New Roman" w:hAnsi="Times New Roman" w:cs="Times New Roman"/>
          <w:color w:val="3B3529"/>
          <w:sz w:val="27"/>
          <w:szCs w:val="27"/>
          <w:lang w:eastAsia="ru-RU"/>
        </w:rPr>
        <w:t xml:space="preserve"> i </w:t>
      </w:r>
      <w:proofErr w:type="spellStart"/>
      <w:r w:rsidRPr="003B6EE4">
        <w:rPr>
          <w:rFonts w:ascii="Times New Roman" w:eastAsia="Times New Roman" w:hAnsi="Times New Roman" w:cs="Times New Roman"/>
          <w:color w:val="3B3529"/>
          <w:sz w:val="27"/>
          <w:szCs w:val="27"/>
          <w:lang w:eastAsia="ru-RU"/>
        </w:rPr>
        <w:t>tekhnicheskikh</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sredstv</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ispol'zuemykh</w:t>
      </w:r>
      <w:proofErr w:type="spellEnd"/>
      <w:r w:rsidRPr="003B6EE4">
        <w:rPr>
          <w:rFonts w:ascii="Times New Roman" w:eastAsia="Times New Roman" w:hAnsi="Times New Roman" w:cs="Times New Roman"/>
          <w:color w:val="3B3529"/>
          <w:sz w:val="27"/>
          <w:szCs w:val="27"/>
          <w:lang w:eastAsia="ru-RU"/>
        </w:rPr>
        <w:t xml:space="preserve"> v </w:t>
      </w:r>
      <w:proofErr w:type="spellStart"/>
      <w:r w:rsidRPr="003B6EE4">
        <w:rPr>
          <w:rFonts w:ascii="Times New Roman" w:eastAsia="Times New Roman" w:hAnsi="Times New Roman" w:cs="Times New Roman"/>
          <w:color w:val="3B3529"/>
          <w:sz w:val="27"/>
          <w:szCs w:val="27"/>
          <w:lang w:eastAsia="ru-RU"/>
        </w:rPr>
        <w:t>transfuzionno-infuzionnoy</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eastAsia="ru-RU"/>
        </w:rPr>
        <w:t>terapii</w:t>
      </w:r>
      <w:proofErr w:type="spellEnd"/>
      <w:r w:rsidRPr="003B6EE4">
        <w:rPr>
          <w:rFonts w:ascii="Times New Roman" w:eastAsia="Times New Roman" w:hAnsi="Times New Roman" w:cs="Times New Roman"/>
          <w:color w:val="3B3529"/>
          <w:sz w:val="27"/>
          <w:szCs w:val="27"/>
          <w:lang w:eastAsia="ru-RU"/>
        </w:rPr>
        <w:t xml:space="preserve">. </w:t>
      </w:r>
      <w:proofErr w:type="spellStart"/>
      <w:r w:rsidRPr="003B6EE4">
        <w:rPr>
          <w:rFonts w:ascii="Times New Roman" w:eastAsia="Times New Roman" w:hAnsi="Times New Roman" w:cs="Times New Roman"/>
          <w:color w:val="3B3529"/>
          <w:sz w:val="27"/>
          <w:szCs w:val="27"/>
          <w:lang w:val="en-US" w:eastAsia="ru-RU"/>
        </w:rPr>
        <w:t>Utverzhden</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postanovleniem</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Pravitel'stva</w:t>
      </w:r>
      <w:proofErr w:type="spellEnd"/>
      <w:r w:rsidRPr="003B6EE4">
        <w:rPr>
          <w:rFonts w:ascii="Times New Roman" w:eastAsia="Times New Roman" w:hAnsi="Times New Roman" w:cs="Times New Roman"/>
          <w:color w:val="3B3529"/>
          <w:sz w:val="27"/>
          <w:szCs w:val="27"/>
          <w:lang w:val="en-US" w:eastAsia="ru-RU"/>
        </w:rPr>
        <w:t xml:space="preserve"> RF </w:t>
      </w:r>
      <w:proofErr w:type="spellStart"/>
      <w:proofErr w:type="gramStart"/>
      <w:r w:rsidRPr="003B6EE4">
        <w:rPr>
          <w:rFonts w:ascii="Times New Roman" w:eastAsia="Times New Roman" w:hAnsi="Times New Roman" w:cs="Times New Roman"/>
          <w:color w:val="3B3529"/>
          <w:sz w:val="27"/>
          <w:szCs w:val="27"/>
          <w:lang w:val="en-US" w:eastAsia="ru-RU"/>
        </w:rPr>
        <w:t>ot</w:t>
      </w:r>
      <w:proofErr w:type="spellEnd"/>
      <w:proofErr w:type="gramEnd"/>
      <w:r w:rsidRPr="003B6EE4">
        <w:rPr>
          <w:rFonts w:ascii="Times New Roman" w:eastAsia="Times New Roman" w:hAnsi="Times New Roman" w:cs="Times New Roman"/>
          <w:color w:val="3B3529"/>
          <w:sz w:val="27"/>
          <w:szCs w:val="27"/>
          <w:lang w:val="en-US" w:eastAsia="ru-RU"/>
        </w:rPr>
        <w:t xml:space="preserve"> 26 </w:t>
      </w:r>
      <w:proofErr w:type="spellStart"/>
      <w:r w:rsidRPr="003B6EE4">
        <w:rPr>
          <w:rFonts w:ascii="Times New Roman" w:eastAsia="Times New Roman" w:hAnsi="Times New Roman" w:cs="Times New Roman"/>
          <w:color w:val="3B3529"/>
          <w:sz w:val="27"/>
          <w:szCs w:val="27"/>
          <w:lang w:val="en-US" w:eastAsia="ru-RU"/>
        </w:rPr>
        <w:t>yanvarya</w:t>
      </w:r>
      <w:proofErr w:type="spellEnd"/>
      <w:r w:rsidRPr="003B6EE4">
        <w:rPr>
          <w:rFonts w:ascii="Times New Roman" w:eastAsia="Times New Roman" w:hAnsi="Times New Roman" w:cs="Times New Roman"/>
          <w:color w:val="3B3529"/>
          <w:sz w:val="27"/>
          <w:szCs w:val="27"/>
          <w:lang w:val="en-US" w:eastAsia="ru-RU"/>
        </w:rPr>
        <w:t xml:space="preserve"> 2010g. </w:t>
      </w:r>
      <w:proofErr w:type="gramStart"/>
      <w:r w:rsidRPr="003B6EE4">
        <w:rPr>
          <w:rFonts w:ascii="Times New Roman" w:eastAsia="Times New Roman" w:hAnsi="Times New Roman" w:cs="Times New Roman"/>
          <w:color w:val="3B3529"/>
          <w:sz w:val="27"/>
          <w:szCs w:val="27"/>
          <w:lang w:val="en-US" w:eastAsia="ru-RU"/>
        </w:rPr>
        <w:t>№ 29.</w:t>
      </w:r>
      <w:proofErr w:type="gramEnd"/>
      <w:r w:rsidRPr="003B6EE4">
        <w:rPr>
          <w:rFonts w:ascii="Times New Roman" w:eastAsia="Times New Roman" w:hAnsi="Times New Roman" w:cs="Times New Roman"/>
          <w:color w:val="3B3529"/>
          <w:sz w:val="27"/>
          <w:szCs w:val="27"/>
          <w:lang w:val="en-US" w:eastAsia="ru-RU"/>
        </w:rPr>
        <w:t> </w:t>
      </w:r>
      <w:hyperlink r:id="rId11" w:history="1">
        <w:proofErr w:type="gramStart"/>
        <w:r w:rsidRPr="003B6EE4">
          <w:rPr>
            <w:rFonts w:ascii="Times New Roman" w:eastAsia="Times New Roman" w:hAnsi="Times New Roman" w:cs="Times New Roman"/>
            <w:color w:val="016A93"/>
            <w:sz w:val="27"/>
            <w:szCs w:val="27"/>
            <w:u w:val="single"/>
            <w:lang w:val="en-US" w:eastAsia="ru-RU"/>
          </w:rPr>
          <w:t>http://www.gost</w:t>
        </w:r>
      </w:hyperlink>
      <w:r w:rsidRPr="003B6EE4">
        <w:rPr>
          <w:rFonts w:ascii="Times New Roman" w:eastAsia="Times New Roman" w:hAnsi="Times New Roman" w:cs="Times New Roman"/>
          <w:color w:val="3B3529"/>
          <w:sz w:val="27"/>
          <w:szCs w:val="27"/>
          <w:lang w:val="en-US" w:eastAsia="ru-RU"/>
        </w:rPr>
        <w:t>.ru/wps/wcm/connect/8e</w:t>
      </w:r>
      <w:r w:rsidRPr="003B6EE4">
        <w:rPr>
          <w:rFonts w:ascii="Times New Roman" w:eastAsia="Times New Roman" w:hAnsi="Times New Roman" w:cs="Times New Roman"/>
          <w:color w:val="3B3529"/>
          <w:sz w:val="27"/>
          <w:szCs w:val="27"/>
          <w:vertAlign w:val="superscript"/>
          <w:lang w:val="en-US" w:eastAsia="ru-RU"/>
        </w:rPr>
        <w:t>2</w:t>
      </w:r>
      <w:r w:rsidRPr="003B6EE4">
        <w:rPr>
          <w:rFonts w:ascii="Times New Roman" w:eastAsia="Times New Roman" w:hAnsi="Times New Roman" w:cs="Times New Roman"/>
          <w:color w:val="3B3529"/>
          <w:sz w:val="27"/>
          <w:szCs w:val="27"/>
          <w:lang w:val="en-US" w:eastAsia="ru-RU"/>
        </w:rPr>
        <w:t>a7c00455e4860ae 95bfe4dfffd</w:t>
      </w:r>
      <w:r w:rsidRPr="003B6EE4">
        <w:rPr>
          <w:rFonts w:ascii="Times New Roman" w:eastAsia="Times New Roman" w:hAnsi="Times New Roman" w:cs="Times New Roman"/>
          <w:color w:val="3B3529"/>
          <w:sz w:val="27"/>
          <w:szCs w:val="27"/>
          <w:vertAlign w:val="superscript"/>
          <w:lang w:val="en-US" w:eastAsia="ru-RU"/>
        </w:rPr>
        <w:t>2</w:t>
      </w:r>
      <w:r w:rsidRPr="003B6EE4">
        <w:rPr>
          <w:rFonts w:ascii="Times New Roman" w:eastAsia="Times New Roman" w:hAnsi="Times New Roman" w:cs="Times New Roman"/>
          <w:color w:val="3B3529"/>
          <w:sz w:val="27"/>
          <w:szCs w:val="27"/>
          <w:lang w:val="en-US" w:eastAsia="ru-RU"/>
        </w:rPr>
        <w:t>ca/Post_Prav_26.01.2010_%E2%84%96+29.</w:t>
      </w:r>
      <w:proofErr w:type="gramEnd"/>
      <w:r w:rsidRPr="003B6EE4">
        <w:rPr>
          <w:rFonts w:ascii="Times New Roman" w:eastAsia="Times New Roman" w:hAnsi="Times New Roman" w:cs="Times New Roman"/>
          <w:color w:val="3B3529"/>
          <w:sz w:val="27"/>
          <w:szCs w:val="27"/>
          <w:lang w:val="en-US" w:eastAsia="ru-RU"/>
        </w:rPr>
        <w:t xml:space="preserve"> </w:t>
      </w:r>
      <w:proofErr w:type="spellStart"/>
      <w:proofErr w:type="gramStart"/>
      <w:r w:rsidRPr="003B6EE4">
        <w:rPr>
          <w:rFonts w:ascii="Times New Roman" w:eastAsia="Times New Roman" w:hAnsi="Times New Roman" w:cs="Times New Roman"/>
          <w:color w:val="3B3529"/>
          <w:sz w:val="27"/>
          <w:szCs w:val="27"/>
          <w:lang w:val="en-US" w:eastAsia="ru-RU"/>
        </w:rPr>
        <w:t>pdf?</w:t>
      </w:r>
      <w:proofErr w:type="gramEnd"/>
      <w:r w:rsidRPr="003B6EE4">
        <w:rPr>
          <w:rFonts w:ascii="Times New Roman" w:eastAsia="Times New Roman" w:hAnsi="Times New Roman" w:cs="Times New Roman"/>
          <w:color w:val="3B3529"/>
          <w:sz w:val="27"/>
          <w:szCs w:val="27"/>
          <w:lang w:val="en-US" w:eastAsia="ru-RU"/>
        </w:rPr>
        <w:t>MOD</w:t>
      </w:r>
      <w:proofErr w:type="spellEnd"/>
      <w:r w:rsidRPr="003B6EE4">
        <w:rPr>
          <w:rFonts w:ascii="Times New Roman" w:eastAsia="Times New Roman" w:hAnsi="Times New Roman" w:cs="Times New Roman"/>
          <w:color w:val="3B3529"/>
          <w:sz w:val="27"/>
          <w:szCs w:val="27"/>
          <w:lang w:val="en-US" w:eastAsia="ru-RU"/>
        </w:rPr>
        <w:t xml:space="preserve">=AJPERES (20 </w:t>
      </w:r>
      <w:r w:rsidRPr="003B6EE4">
        <w:rPr>
          <w:rFonts w:ascii="Times New Roman" w:eastAsia="Times New Roman" w:hAnsi="Times New Roman" w:cs="Times New Roman"/>
          <w:color w:val="3B3529"/>
          <w:sz w:val="27"/>
          <w:szCs w:val="27"/>
          <w:lang w:val="en-US" w:eastAsia="ru-RU"/>
        </w:rPr>
        <w:lastRenderedPageBreak/>
        <w:t xml:space="preserve">February 2014). </w:t>
      </w:r>
      <w:r w:rsidRPr="003B6EE4">
        <w:rPr>
          <w:rFonts w:ascii="Times New Roman" w:eastAsia="Times New Roman" w:hAnsi="Times New Roman" w:cs="Times New Roman"/>
          <w:color w:val="3B3529"/>
          <w:sz w:val="27"/>
          <w:szCs w:val="27"/>
          <w:lang w:eastAsia="ru-RU"/>
        </w:rPr>
        <w:t>(Технический ре</w:t>
      </w:r>
      <w:r w:rsidRPr="003B6EE4">
        <w:rPr>
          <w:rFonts w:ascii="Times New Roman" w:eastAsia="Times New Roman" w:hAnsi="Times New Roman" w:cs="Times New Roman"/>
          <w:color w:val="3B3529"/>
          <w:sz w:val="27"/>
          <w:szCs w:val="27"/>
          <w:lang w:eastAsia="ru-RU"/>
        </w:rPr>
        <w:softHyphen/>
        <w:t>гламент о требованиях безопасности крови, ее продуктов, кровезамещающих растворов и технических средств, ис</w:t>
      </w:r>
      <w:r w:rsidRPr="003B6EE4">
        <w:rPr>
          <w:rFonts w:ascii="Times New Roman" w:eastAsia="Times New Roman" w:hAnsi="Times New Roman" w:cs="Times New Roman"/>
          <w:color w:val="3B3529"/>
          <w:sz w:val="27"/>
          <w:szCs w:val="27"/>
          <w:lang w:eastAsia="ru-RU"/>
        </w:rPr>
        <w:softHyphen/>
        <w:t xml:space="preserve">пользуемых в </w:t>
      </w:r>
      <w:proofErr w:type="spellStart"/>
      <w:r w:rsidRPr="003B6EE4">
        <w:rPr>
          <w:rFonts w:ascii="Times New Roman" w:eastAsia="Times New Roman" w:hAnsi="Times New Roman" w:cs="Times New Roman"/>
          <w:color w:val="3B3529"/>
          <w:sz w:val="27"/>
          <w:szCs w:val="27"/>
          <w:lang w:eastAsia="ru-RU"/>
        </w:rPr>
        <w:t>трансфузионно-инфузионной</w:t>
      </w:r>
      <w:proofErr w:type="spellEnd"/>
      <w:r w:rsidRPr="003B6EE4">
        <w:rPr>
          <w:rFonts w:ascii="Times New Roman" w:eastAsia="Times New Roman" w:hAnsi="Times New Roman" w:cs="Times New Roman"/>
          <w:color w:val="3B3529"/>
          <w:sz w:val="27"/>
          <w:szCs w:val="27"/>
          <w:lang w:eastAsia="ru-RU"/>
        </w:rPr>
        <w:t xml:space="preserve"> терапии: утв. по</w:t>
      </w:r>
      <w:r w:rsidRPr="003B6EE4">
        <w:rPr>
          <w:rFonts w:ascii="Times New Roman" w:eastAsia="Times New Roman" w:hAnsi="Times New Roman" w:cs="Times New Roman"/>
          <w:color w:val="3B3529"/>
          <w:sz w:val="27"/>
          <w:szCs w:val="27"/>
          <w:lang w:eastAsia="ru-RU"/>
        </w:rPr>
        <w:softHyphen/>
        <w:t>становлением Правительства РФ от 26 янв. 2010 г. № 29.)</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 xml:space="preserve">2.   </w:t>
      </w:r>
      <w:proofErr w:type="spellStart"/>
      <w:r w:rsidRPr="003B6EE4">
        <w:rPr>
          <w:rFonts w:ascii="Times New Roman" w:eastAsia="Times New Roman" w:hAnsi="Times New Roman" w:cs="Times New Roman"/>
          <w:color w:val="3B3529"/>
          <w:sz w:val="27"/>
          <w:szCs w:val="27"/>
          <w:lang w:val="en-US" w:eastAsia="ru-RU"/>
        </w:rPr>
        <w:t>Gadegaard</w:t>
      </w:r>
      <w:proofErr w:type="spellEnd"/>
      <w:r w:rsidRPr="003B6EE4">
        <w:rPr>
          <w:rFonts w:ascii="Times New Roman" w:eastAsia="Times New Roman" w:hAnsi="Times New Roman" w:cs="Times New Roman"/>
          <w:color w:val="3B3529"/>
          <w:sz w:val="27"/>
          <w:szCs w:val="27"/>
          <w:lang w:val="en-US" w:eastAsia="ru-RU"/>
        </w:rPr>
        <w:t xml:space="preserve"> N. Atomic force microscopy in biology: technology and techniques. </w:t>
      </w:r>
      <w:proofErr w:type="spellStart"/>
      <w:proofErr w:type="gramStart"/>
      <w:r w:rsidRPr="003B6EE4">
        <w:rPr>
          <w:rFonts w:ascii="Times New Roman" w:eastAsia="Times New Roman" w:hAnsi="Times New Roman" w:cs="Times New Roman"/>
          <w:color w:val="3B3529"/>
          <w:sz w:val="27"/>
          <w:szCs w:val="27"/>
          <w:lang w:val="en-US" w:eastAsia="ru-RU"/>
        </w:rPr>
        <w:t>Biotechnic</w:t>
      </w:r>
      <w:proofErr w:type="spellEnd"/>
      <w:r w:rsidRPr="003B6EE4">
        <w:rPr>
          <w:rFonts w:ascii="Times New Roman" w:eastAsia="Times New Roman" w:hAnsi="Times New Roman" w:cs="Times New Roman"/>
          <w:color w:val="3B3529"/>
          <w:sz w:val="27"/>
          <w:szCs w:val="27"/>
          <w:lang w:val="en-US" w:eastAsia="ru-RU"/>
        </w:rPr>
        <w:t xml:space="preserve"> &amp; </w:t>
      </w:r>
      <w:proofErr w:type="spellStart"/>
      <w:r w:rsidRPr="003B6EE4">
        <w:rPr>
          <w:rFonts w:ascii="Times New Roman" w:eastAsia="Times New Roman" w:hAnsi="Times New Roman" w:cs="Times New Roman"/>
          <w:color w:val="3B3529"/>
          <w:sz w:val="27"/>
          <w:szCs w:val="27"/>
          <w:lang w:val="en-US" w:eastAsia="ru-RU"/>
        </w:rPr>
        <w:t>Histochemistry</w:t>
      </w:r>
      <w:proofErr w:type="spellEnd"/>
      <w:r w:rsidRPr="003B6EE4">
        <w:rPr>
          <w:rFonts w:ascii="Times New Roman" w:eastAsia="Times New Roman" w:hAnsi="Times New Roman" w:cs="Times New Roman"/>
          <w:color w:val="3B3529"/>
          <w:sz w:val="27"/>
          <w:szCs w:val="27"/>
          <w:lang w:val="en-US" w:eastAsia="ru-RU"/>
        </w:rPr>
        <w:t xml:space="preserve"> 2006; 81: 87-97.</w:t>
      </w:r>
      <w:proofErr w:type="gramEnd"/>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 xml:space="preserve">3.   </w:t>
      </w:r>
      <w:proofErr w:type="spellStart"/>
      <w:r w:rsidRPr="003B6EE4">
        <w:rPr>
          <w:rFonts w:ascii="Times New Roman" w:eastAsia="Times New Roman" w:hAnsi="Times New Roman" w:cs="Times New Roman"/>
          <w:color w:val="3B3529"/>
          <w:sz w:val="27"/>
          <w:szCs w:val="27"/>
          <w:lang w:val="en-US" w:eastAsia="ru-RU"/>
        </w:rPr>
        <w:t>Lekka</w:t>
      </w:r>
      <w:proofErr w:type="spellEnd"/>
      <w:r w:rsidRPr="003B6EE4">
        <w:rPr>
          <w:rFonts w:ascii="Times New Roman" w:eastAsia="Times New Roman" w:hAnsi="Times New Roman" w:cs="Times New Roman"/>
          <w:color w:val="3B3529"/>
          <w:sz w:val="27"/>
          <w:szCs w:val="27"/>
          <w:lang w:val="en-US" w:eastAsia="ru-RU"/>
        </w:rPr>
        <w:t xml:space="preserve"> M, </w:t>
      </w:r>
      <w:proofErr w:type="spellStart"/>
      <w:r w:rsidRPr="003B6EE4">
        <w:rPr>
          <w:rFonts w:ascii="Times New Roman" w:eastAsia="Times New Roman" w:hAnsi="Times New Roman" w:cs="Times New Roman"/>
          <w:color w:val="3B3529"/>
          <w:sz w:val="27"/>
          <w:szCs w:val="27"/>
          <w:lang w:val="en-US" w:eastAsia="ru-RU"/>
        </w:rPr>
        <w:t>Fornal</w:t>
      </w:r>
      <w:proofErr w:type="spellEnd"/>
      <w:r w:rsidRPr="003B6EE4">
        <w:rPr>
          <w:rFonts w:ascii="Times New Roman" w:eastAsia="Times New Roman" w:hAnsi="Times New Roman" w:cs="Times New Roman"/>
          <w:color w:val="3B3529"/>
          <w:sz w:val="27"/>
          <w:szCs w:val="27"/>
          <w:lang w:val="en-US" w:eastAsia="ru-RU"/>
        </w:rPr>
        <w:t xml:space="preserve"> M, </w:t>
      </w:r>
      <w:proofErr w:type="spellStart"/>
      <w:r w:rsidRPr="003B6EE4">
        <w:rPr>
          <w:rFonts w:ascii="Times New Roman" w:eastAsia="Times New Roman" w:hAnsi="Times New Roman" w:cs="Times New Roman"/>
          <w:color w:val="3B3529"/>
          <w:sz w:val="27"/>
          <w:szCs w:val="27"/>
          <w:lang w:val="en-US" w:eastAsia="ru-RU"/>
        </w:rPr>
        <w:t>Pyka-Fosciak</w:t>
      </w:r>
      <w:proofErr w:type="spellEnd"/>
      <w:r w:rsidRPr="003B6EE4">
        <w:rPr>
          <w:rFonts w:ascii="Times New Roman" w:eastAsia="Times New Roman" w:hAnsi="Times New Roman" w:cs="Times New Roman"/>
          <w:color w:val="3B3529"/>
          <w:sz w:val="27"/>
          <w:szCs w:val="27"/>
          <w:lang w:val="en-US" w:eastAsia="ru-RU"/>
        </w:rPr>
        <w:t xml:space="preserve"> G, et al. Erythrocyte stiffness probed using atomic force microscope. </w:t>
      </w:r>
      <w:proofErr w:type="spellStart"/>
      <w:r w:rsidRPr="003B6EE4">
        <w:rPr>
          <w:rFonts w:ascii="Times New Roman" w:eastAsia="Times New Roman" w:hAnsi="Times New Roman" w:cs="Times New Roman"/>
          <w:color w:val="3B3529"/>
          <w:sz w:val="27"/>
          <w:szCs w:val="27"/>
          <w:lang w:val="en-US" w:eastAsia="ru-RU"/>
        </w:rPr>
        <w:t>Biorheology</w:t>
      </w:r>
      <w:proofErr w:type="spellEnd"/>
      <w:r w:rsidRPr="003B6EE4">
        <w:rPr>
          <w:rFonts w:ascii="Times New Roman" w:eastAsia="Times New Roman" w:hAnsi="Times New Roman" w:cs="Times New Roman"/>
          <w:color w:val="3B3529"/>
          <w:sz w:val="27"/>
          <w:szCs w:val="27"/>
          <w:lang w:val="en-US" w:eastAsia="ru-RU"/>
        </w:rPr>
        <w:t xml:space="preserve"> 2005; 42: 305-317.</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 xml:space="preserve">4.   Hertz H. </w:t>
      </w:r>
      <w:proofErr w:type="spellStart"/>
      <w:r w:rsidRPr="003B6EE4">
        <w:rPr>
          <w:rFonts w:ascii="Times New Roman" w:eastAsia="Times New Roman" w:hAnsi="Times New Roman" w:cs="Times New Roman"/>
          <w:color w:val="3B3529"/>
          <w:sz w:val="27"/>
          <w:szCs w:val="27"/>
          <w:lang w:val="en-US" w:eastAsia="ru-RU"/>
        </w:rPr>
        <w:t>Uber</w:t>
      </w:r>
      <w:proofErr w:type="spellEnd"/>
      <w:r w:rsidRPr="003B6EE4">
        <w:rPr>
          <w:rFonts w:ascii="Times New Roman" w:eastAsia="Times New Roman" w:hAnsi="Times New Roman" w:cs="Times New Roman"/>
          <w:color w:val="3B3529"/>
          <w:sz w:val="27"/>
          <w:szCs w:val="27"/>
          <w:lang w:val="en-US" w:eastAsia="ru-RU"/>
        </w:rPr>
        <w:t xml:space="preserve"> die </w:t>
      </w:r>
      <w:proofErr w:type="spellStart"/>
      <w:r w:rsidRPr="003B6EE4">
        <w:rPr>
          <w:rFonts w:ascii="Times New Roman" w:eastAsia="Times New Roman" w:hAnsi="Times New Roman" w:cs="Times New Roman"/>
          <w:color w:val="3B3529"/>
          <w:sz w:val="27"/>
          <w:szCs w:val="27"/>
          <w:lang w:val="en-US" w:eastAsia="ru-RU"/>
        </w:rPr>
        <w:t>Beruhrung</w:t>
      </w:r>
      <w:proofErr w:type="spellEnd"/>
      <w:r w:rsidRPr="003B6EE4">
        <w:rPr>
          <w:rFonts w:ascii="Times New Roman" w:eastAsia="Times New Roman" w:hAnsi="Times New Roman" w:cs="Times New Roman"/>
          <w:color w:val="3B3529"/>
          <w:sz w:val="27"/>
          <w:szCs w:val="27"/>
          <w:lang w:val="en-US" w:eastAsia="ru-RU"/>
        </w:rPr>
        <w:t xml:space="preserve"> fester </w:t>
      </w:r>
      <w:proofErr w:type="spellStart"/>
      <w:r w:rsidRPr="003B6EE4">
        <w:rPr>
          <w:rFonts w:ascii="Times New Roman" w:eastAsia="Times New Roman" w:hAnsi="Times New Roman" w:cs="Times New Roman"/>
          <w:color w:val="3B3529"/>
          <w:sz w:val="27"/>
          <w:szCs w:val="27"/>
          <w:lang w:val="en-US" w:eastAsia="ru-RU"/>
        </w:rPr>
        <w:t>elastischer</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Korper</w:t>
      </w:r>
      <w:proofErr w:type="spellEnd"/>
      <w:r w:rsidRPr="003B6EE4">
        <w:rPr>
          <w:rFonts w:ascii="Times New Roman" w:eastAsia="Times New Roman" w:hAnsi="Times New Roman" w:cs="Times New Roman"/>
          <w:color w:val="3B3529"/>
          <w:sz w:val="27"/>
          <w:szCs w:val="27"/>
          <w:lang w:val="en-US" w:eastAsia="ru-RU"/>
        </w:rPr>
        <w:t xml:space="preserve">. Journal </w:t>
      </w:r>
      <w:proofErr w:type="gramStart"/>
      <w:r w:rsidRPr="003B6EE4">
        <w:rPr>
          <w:rFonts w:ascii="Times New Roman" w:eastAsia="Times New Roman" w:hAnsi="Times New Roman" w:cs="Times New Roman"/>
          <w:color w:val="3B3529"/>
          <w:sz w:val="27"/>
          <w:szCs w:val="27"/>
          <w:lang w:val="en-US" w:eastAsia="ru-RU"/>
        </w:rPr>
        <w:t>fur die</w:t>
      </w:r>
      <w:proofErr w:type="gram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reine</w:t>
      </w:r>
      <w:proofErr w:type="spellEnd"/>
      <w:r w:rsidRPr="003B6EE4">
        <w:rPr>
          <w:rFonts w:ascii="Times New Roman" w:eastAsia="Times New Roman" w:hAnsi="Times New Roman" w:cs="Times New Roman"/>
          <w:color w:val="3B3529"/>
          <w:sz w:val="27"/>
          <w:szCs w:val="27"/>
          <w:lang w:val="en-US" w:eastAsia="ru-RU"/>
        </w:rPr>
        <w:t xml:space="preserve"> und </w:t>
      </w:r>
      <w:proofErr w:type="spellStart"/>
      <w:r w:rsidRPr="003B6EE4">
        <w:rPr>
          <w:rFonts w:ascii="Times New Roman" w:eastAsia="Times New Roman" w:hAnsi="Times New Roman" w:cs="Times New Roman"/>
          <w:color w:val="3B3529"/>
          <w:sz w:val="27"/>
          <w:szCs w:val="27"/>
          <w:lang w:val="en-US" w:eastAsia="ru-RU"/>
        </w:rPr>
        <w:t>angewandte</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Mathematik</w:t>
      </w:r>
      <w:proofErr w:type="spellEnd"/>
      <w:r w:rsidRPr="003B6EE4">
        <w:rPr>
          <w:rFonts w:ascii="Times New Roman" w:eastAsia="Times New Roman" w:hAnsi="Times New Roman" w:cs="Times New Roman"/>
          <w:color w:val="3B3529"/>
          <w:sz w:val="27"/>
          <w:szCs w:val="27"/>
          <w:lang w:val="en-US" w:eastAsia="ru-RU"/>
        </w:rPr>
        <w:t xml:space="preserve"> 1981; 92: 156-171.</w:t>
      </w:r>
    </w:p>
    <w:p w:rsidR="003B6EE4" w:rsidRPr="003B6EE4" w:rsidRDefault="003B6EE4" w:rsidP="003B6EE4">
      <w:pPr>
        <w:jc w:val="left"/>
        <w:rPr>
          <w:rFonts w:ascii="Times New Roman" w:eastAsia="Times New Roman" w:hAnsi="Times New Roman" w:cs="Times New Roman"/>
          <w:color w:val="3B3529"/>
          <w:sz w:val="20"/>
          <w:szCs w:val="20"/>
          <w:lang w:val="en-US" w:eastAsia="ru-RU"/>
        </w:rPr>
      </w:pPr>
      <w:r w:rsidRPr="003B6EE4">
        <w:rPr>
          <w:rFonts w:ascii="Times New Roman" w:eastAsia="Times New Roman" w:hAnsi="Times New Roman" w:cs="Times New Roman"/>
          <w:color w:val="3B3529"/>
          <w:sz w:val="27"/>
          <w:szCs w:val="27"/>
          <w:lang w:val="en-US" w:eastAsia="ru-RU"/>
        </w:rPr>
        <w:t xml:space="preserve">5.   </w:t>
      </w:r>
      <w:proofErr w:type="spellStart"/>
      <w:r w:rsidRPr="003B6EE4">
        <w:rPr>
          <w:rFonts w:ascii="Times New Roman" w:eastAsia="Times New Roman" w:hAnsi="Times New Roman" w:cs="Times New Roman"/>
          <w:color w:val="3B3529"/>
          <w:sz w:val="27"/>
          <w:szCs w:val="27"/>
          <w:lang w:val="en-US" w:eastAsia="ru-RU"/>
        </w:rPr>
        <w:t>Ikai</w:t>
      </w:r>
      <w:proofErr w:type="spellEnd"/>
      <w:r w:rsidRPr="003B6EE4">
        <w:rPr>
          <w:rFonts w:ascii="Times New Roman" w:eastAsia="Times New Roman" w:hAnsi="Times New Roman" w:cs="Times New Roman"/>
          <w:color w:val="3B3529"/>
          <w:sz w:val="27"/>
          <w:szCs w:val="27"/>
          <w:lang w:val="en-US" w:eastAsia="ru-RU"/>
        </w:rPr>
        <w:t xml:space="preserve"> A, Afrin R, </w:t>
      </w:r>
      <w:proofErr w:type="spellStart"/>
      <w:r w:rsidRPr="003B6EE4">
        <w:rPr>
          <w:rFonts w:ascii="Times New Roman" w:eastAsia="Times New Roman" w:hAnsi="Times New Roman" w:cs="Times New Roman"/>
          <w:color w:val="3B3529"/>
          <w:sz w:val="27"/>
          <w:szCs w:val="27"/>
          <w:lang w:val="en-US" w:eastAsia="ru-RU"/>
        </w:rPr>
        <w:t>Sekiguchi</w:t>
      </w:r>
      <w:proofErr w:type="spellEnd"/>
      <w:r w:rsidRPr="003B6EE4">
        <w:rPr>
          <w:rFonts w:ascii="Times New Roman" w:eastAsia="Times New Roman" w:hAnsi="Times New Roman" w:cs="Times New Roman"/>
          <w:color w:val="3B3529"/>
          <w:sz w:val="27"/>
          <w:szCs w:val="27"/>
          <w:lang w:val="en-US" w:eastAsia="ru-RU"/>
        </w:rPr>
        <w:t xml:space="preserve"> H, et al. Nano-mechanical methods in biochemistry using atomic force microscopy. </w:t>
      </w:r>
      <w:proofErr w:type="gramStart"/>
      <w:r w:rsidRPr="003B6EE4">
        <w:rPr>
          <w:rFonts w:ascii="Times New Roman" w:eastAsia="Times New Roman" w:hAnsi="Times New Roman" w:cs="Times New Roman"/>
          <w:color w:val="3B3529"/>
          <w:sz w:val="27"/>
          <w:szCs w:val="27"/>
          <w:lang w:val="en-US" w:eastAsia="ru-RU"/>
        </w:rPr>
        <w:t>Current Protein and Peptide Science 2003; 4:181-193.</w:t>
      </w:r>
      <w:proofErr w:type="gramEnd"/>
    </w:p>
    <w:p w:rsidR="003B6EE4" w:rsidRPr="003B6EE4" w:rsidRDefault="003B6EE4" w:rsidP="003B6EE4">
      <w:pPr>
        <w:jc w:val="left"/>
        <w:rPr>
          <w:rFonts w:ascii="Times New Roman" w:eastAsia="Times New Roman" w:hAnsi="Times New Roman" w:cs="Times New Roman"/>
          <w:color w:val="3B3529"/>
          <w:sz w:val="20"/>
          <w:szCs w:val="20"/>
          <w:lang w:eastAsia="ru-RU"/>
        </w:rPr>
      </w:pPr>
      <w:r w:rsidRPr="003B6EE4">
        <w:rPr>
          <w:rFonts w:ascii="Times New Roman" w:eastAsia="Times New Roman" w:hAnsi="Times New Roman" w:cs="Times New Roman"/>
          <w:color w:val="3B3529"/>
          <w:sz w:val="27"/>
          <w:szCs w:val="27"/>
          <w:lang w:val="en-US" w:eastAsia="ru-RU"/>
        </w:rPr>
        <w:t xml:space="preserve">6.   </w:t>
      </w:r>
      <w:proofErr w:type="spellStart"/>
      <w:r w:rsidRPr="003B6EE4">
        <w:rPr>
          <w:rFonts w:ascii="Times New Roman" w:eastAsia="Times New Roman" w:hAnsi="Times New Roman" w:cs="Times New Roman"/>
          <w:color w:val="3B3529"/>
          <w:sz w:val="27"/>
          <w:szCs w:val="27"/>
          <w:lang w:val="en-US" w:eastAsia="ru-RU"/>
        </w:rPr>
        <w:t>Lebedev</w:t>
      </w:r>
      <w:proofErr w:type="spellEnd"/>
      <w:r w:rsidRPr="003B6EE4">
        <w:rPr>
          <w:rFonts w:ascii="Times New Roman" w:eastAsia="Times New Roman" w:hAnsi="Times New Roman" w:cs="Times New Roman"/>
          <w:color w:val="3B3529"/>
          <w:sz w:val="27"/>
          <w:szCs w:val="27"/>
          <w:lang w:val="en-US" w:eastAsia="ru-RU"/>
        </w:rPr>
        <w:t xml:space="preserve"> DV, </w:t>
      </w:r>
      <w:proofErr w:type="spellStart"/>
      <w:r w:rsidRPr="003B6EE4">
        <w:rPr>
          <w:rFonts w:ascii="Times New Roman" w:eastAsia="Times New Roman" w:hAnsi="Times New Roman" w:cs="Times New Roman"/>
          <w:color w:val="3B3529"/>
          <w:sz w:val="27"/>
          <w:szCs w:val="27"/>
          <w:lang w:val="en-US" w:eastAsia="ru-RU"/>
        </w:rPr>
        <w:t>Chuklanov</w:t>
      </w:r>
      <w:proofErr w:type="spellEnd"/>
      <w:r w:rsidRPr="003B6EE4">
        <w:rPr>
          <w:rFonts w:ascii="Times New Roman" w:eastAsia="Times New Roman" w:hAnsi="Times New Roman" w:cs="Times New Roman"/>
          <w:color w:val="3B3529"/>
          <w:sz w:val="27"/>
          <w:szCs w:val="27"/>
          <w:lang w:val="en-US" w:eastAsia="ru-RU"/>
        </w:rPr>
        <w:t xml:space="preserve"> AP, </w:t>
      </w:r>
      <w:proofErr w:type="spellStart"/>
      <w:r w:rsidRPr="003B6EE4">
        <w:rPr>
          <w:rFonts w:ascii="Times New Roman" w:eastAsia="Times New Roman" w:hAnsi="Times New Roman" w:cs="Times New Roman"/>
          <w:color w:val="3B3529"/>
          <w:sz w:val="27"/>
          <w:szCs w:val="27"/>
          <w:lang w:val="en-US" w:eastAsia="ru-RU"/>
        </w:rPr>
        <w:t>Bukharaev</w:t>
      </w:r>
      <w:proofErr w:type="spellEnd"/>
      <w:r w:rsidRPr="003B6EE4">
        <w:rPr>
          <w:rFonts w:ascii="Times New Roman" w:eastAsia="Times New Roman" w:hAnsi="Times New Roman" w:cs="Times New Roman"/>
          <w:color w:val="3B3529"/>
          <w:sz w:val="27"/>
          <w:szCs w:val="27"/>
          <w:lang w:val="en-US" w:eastAsia="ru-RU"/>
        </w:rPr>
        <w:t xml:space="preserve"> AA, et al. </w:t>
      </w:r>
      <w:proofErr w:type="spellStart"/>
      <w:r w:rsidRPr="003B6EE4">
        <w:rPr>
          <w:rFonts w:ascii="Times New Roman" w:eastAsia="Times New Roman" w:hAnsi="Times New Roman" w:cs="Times New Roman"/>
          <w:color w:val="3B3529"/>
          <w:sz w:val="27"/>
          <w:szCs w:val="27"/>
          <w:lang w:val="en-US" w:eastAsia="ru-RU"/>
        </w:rPr>
        <w:t>Izmerenie</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modulya</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Yunga</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biologicheskikh</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ob"ektov</w:t>
      </w:r>
      <w:proofErr w:type="spellEnd"/>
      <w:r w:rsidRPr="003B6EE4">
        <w:rPr>
          <w:rFonts w:ascii="Times New Roman" w:eastAsia="Times New Roman" w:hAnsi="Times New Roman" w:cs="Times New Roman"/>
          <w:color w:val="3B3529"/>
          <w:sz w:val="27"/>
          <w:szCs w:val="27"/>
          <w:lang w:val="en-US" w:eastAsia="ru-RU"/>
        </w:rPr>
        <w:t xml:space="preserve"> v </w:t>
      </w:r>
      <w:proofErr w:type="spellStart"/>
      <w:r w:rsidRPr="003B6EE4">
        <w:rPr>
          <w:rFonts w:ascii="Times New Roman" w:eastAsia="Times New Roman" w:hAnsi="Times New Roman" w:cs="Times New Roman"/>
          <w:color w:val="3B3529"/>
          <w:sz w:val="27"/>
          <w:szCs w:val="27"/>
          <w:lang w:val="en-US" w:eastAsia="ru-RU"/>
        </w:rPr>
        <w:t>zhidkoy</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srede</w:t>
      </w:r>
      <w:proofErr w:type="spellEnd"/>
      <w:r w:rsidRPr="003B6EE4">
        <w:rPr>
          <w:rFonts w:ascii="Times New Roman" w:eastAsia="Times New Roman" w:hAnsi="Times New Roman" w:cs="Times New Roman"/>
          <w:color w:val="3B3529"/>
          <w:sz w:val="27"/>
          <w:szCs w:val="27"/>
          <w:lang w:val="en-US" w:eastAsia="ru-RU"/>
        </w:rPr>
        <w:t xml:space="preserve"> s </w:t>
      </w:r>
      <w:proofErr w:type="spellStart"/>
      <w:r w:rsidRPr="003B6EE4">
        <w:rPr>
          <w:rFonts w:ascii="Times New Roman" w:eastAsia="Times New Roman" w:hAnsi="Times New Roman" w:cs="Times New Roman"/>
          <w:color w:val="3B3529"/>
          <w:sz w:val="27"/>
          <w:szCs w:val="27"/>
          <w:lang w:val="en-US" w:eastAsia="ru-RU"/>
        </w:rPr>
        <w:t>pomoshch'yu</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spetsial'nogo</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zonda</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atomno-silovogo</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r w:rsidRPr="003B6EE4">
        <w:rPr>
          <w:rFonts w:ascii="Times New Roman" w:eastAsia="Times New Roman" w:hAnsi="Times New Roman" w:cs="Times New Roman"/>
          <w:color w:val="3B3529"/>
          <w:sz w:val="27"/>
          <w:szCs w:val="27"/>
          <w:lang w:val="en-US" w:eastAsia="ru-RU"/>
        </w:rPr>
        <w:t>mikroskopa</w:t>
      </w:r>
      <w:proofErr w:type="spellEnd"/>
      <w:r w:rsidRPr="003B6EE4">
        <w:rPr>
          <w:rFonts w:ascii="Times New Roman" w:eastAsia="Times New Roman" w:hAnsi="Times New Roman" w:cs="Times New Roman"/>
          <w:color w:val="3B3529"/>
          <w:sz w:val="27"/>
          <w:szCs w:val="27"/>
          <w:lang w:val="en-US" w:eastAsia="ru-RU"/>
        </w:rPr>
        <w:t xml:space="preserve">. </w:t>
      </w:r>
      <w:proofErr w:type="spellStart"/>
      <w:proofErr w:type="gramStart"/>
      <w:r w:rsidRPr="003B6EE4">
        <w:rPr>
          <w:rFonts w:ascii="Times New Roman" w:eastAsia="Times New Roman" w:hAnsi="Times New Roman" w:cs="Times New Roman"/>
          <w:color w:val="3B3529"/>
          <w:sz w:val="27"/>
          <w:szCs w:val="27"/>
          <w:lang w:eastAsia="ru-RU"/>
        </w:rPr>
        <w:t>Pis'ma</w:t>
      </w:r>
      <w:proofErr w:type="spellEnd"/>
      <w:r w:rsidRPr="003B6EE4">
        <w:rPr>
          <w:rFonts w:ascii="Times New Roman" w:eastAsia="Times New Roman" w:hAnsi="Times New Roman" w:cs="Times New Roman"/>
          <w:color w:val="3B3529"/>
          <w:sz w:val="27"/>
          <w:szCs w:val="27"/>
          <w:lang w:eastAsia="ru-RU"/>
        </w:rPr>
        <w:t xml:space="preserve"> v </w:t>
      </w:r>
      <w:proofErr w:type="spellStart"/>
      <w:r w:rsidRPr="003B6EE4">
        <w:rPr>
          <w:rFonts w:ascii="Times New Roman" w:eastAsia="Times New Roman" w:hAnsi="Times New Roman" w:cs="Times New Roman"/>
          <w:color w:val="3B3529"/>
          <w:sz w:val="27"/>
          <w:szCs w:val="27"/>
          <w:lang w:eastAsia="ru-RU"/>
        </w:rPr>
        <w:t>ZhTF</w:t>
      </w:r>
      <w:proofErr w:type="spellEnd"/>
      <w:r w:rsidRPr="003B6EE4">
        <w:rPr>
          <w:rFonts w:ascii="Times New Roman" w:eastAsia="Times New Roman" w:hAnsi="Times New Roman" w:cs="Times New Roman"/>
          <w:color w:val="3B3529"/>
          <w:sz w:val="27"/>
          <w:szCs w:val="27"/>
          <w:lang w:eastAsia="ru-RU"/>
        </w:rPr>
        <w:t xml:space="preserve"> 2009; 35 (8): 54-61 (Лебедев Д. В., </w:t>
      </w:r>
      <w:proofErr w:type="spellStart"/>
      <w:r w:rsidRPr="003B6EE4">
        <w:rPr>
          <w:rFonts w:ascii="Times New Roman" w:eastAsia="Times New Roman" w:hAnsi="Times New Roman" w:cs="Times New Roman"/>
          <w:color w:val="3B3529"/>
          <w:sz w:val="27"/>
          <w:szCs w:val="27"/>
          <w:lang w:eastAsia="ru-RU"/>
        </w:rPr>
        <w:t>Чукланов</w:t>
      </w:r>
      <w:proofErr w:type="spellEnd"/>
      <w:r w:rsidRPr="003B6EE4">
        <w:rPr>
          <w:rFonts w:ascii="Times New Roman" w:eastAsia="Times New Roman" w:hAnsi="Times New Roman" w:cs="Times New Roman"/>
          <w:color w:val="3B3529"/>
          <w:sz w:val="27"/>
          <w:szCs w:val="27"/>
          <w:lang w:eastAsia="ru-RU"/>
        </w:rPr>
        <w:t xml:space="preserve"> А. П., </w:t>
      </w:r>
      <w:proofErr w:type="spellStart"/>
      <w:r w:rsidRPr="003B6EE4">
        <w:rPr>
          <w:rFonts w:ascii="Times New Roman" w:eastAsia="Times New Roman" w:hAnsi="Times New Roman" w:cs="Times New Roman"/>
          <w:color w:val="3B3529"/>
          <w:sz w:val="27"/>
          <w:szCs w:val="27"/>
          <w:lang w:eastAsia="ru-RU"/>
        </w:rPr>
        <w:t>Бухараев</w:t>
      </w:r>
      <w:proofErr w:type="spellEnd"/>
      <w:r w:rsidRPr="003B6EE4">
        <w:rPr>
          <w:rFonts w:ascii="Times New Roman" w:eastAsia="Times New Roman" w:hAnsi="Times New Roman" w:cs="Times New Roman"/>
          <w:color w:val="3B3529"/>
          <w:sz w:val="27"/>
          <w:szCs w:val="27"/>
          <w:lang w:eastAsia="ru-RU"/>
        </w:rPr>
        <w:t xml:space="preserve"> А. А. и др. Измерение модуля Юнга биологических объектов в жидкой среде с помощью специ</w:t>
      </w:r>
      <w:r w:rsidRPr="003B6EE4">
        <w:rPr>
          <w:rFonts w:ascii="Times New Roman" w:eastAsia="Times New Roman" w:hAnsi="Times New Roman" w:cs="Times New Roman"/>
          <w:color w:val="3B3529"/>
          <w:sz w:val="27"/>
          <w:szCs w:val="27"/>
          <w:lang w:eastAsia="ru-RU"/>
        </w:rPr>
        <w:softHyphen/>
        <w:t>ального зонда атомно-силового микроскопа.</w:t>
      </w:r>
      <w:proofErr w:type="gramEnd"/>
      <w:r w:rsidRPr="003B6EE4">
        <w:rPr>
          <w:rFonts w:ascii="Times New Roman" w:eastAsia="Times New Roman" w:hAnsi="Times New Roman" w:cs="Times New Roman"/>
          <w:color w:val="3B3529"/>
          <w:sz w:val="27"/>
          <w:szCs w:val="27"/>
          <w:lang w:eastAsia="ru-RU"/>
        </w:rPr>
        <w:t xml:space="preserve"> </w:t>
      </w:r>
      <w:proofErr w:type="gramStart"/>
      <w:r w:rsidRPr="003B6EE4">
        <w:rPr>
          <w:rFonts w:ascii="Times New Roman" w:eastAsia="Times New Roman" w:hAnsi="Times New Roman" w:cs="Times New Roman"/>
          <w:color w:val="3B3529"/>
          <w:sz w:val="27"/>
          <w:szCs w:val="27"/>
          <w:lang w:eastAsia="ru-RU"/>
        </w:rPr>
        <w:t>Письма в ЖТФ 2009; 35:54-61.)</w:t>
      </w:r>
      <w:proofErr w:type="gramEnd"/>
    </w:p>
    <w:p w:rsidR="001D1F39" w:rsidRDefault="001D1F39"/>
    <w:sectPr w:rsidR="001D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E4"/>
    <w:rsid w:val="001D1F39"/>
    <w:rsid w:val="003B6EE4"/>
    <w:rsid w:val="00534E84"/>
    <w:rsid w:val="0079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style>
  <w:style w:type="paragraph" w:styleId="3">
    <w:name w:val="heading 3"/>
    <w:basedOn w:val="a"/>
    <w:link w:val="30"/>
    <w:uiPriority w:val="9"/>
    <w:qFormat/>
    <w:rsid w:val="003B6EE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E84"/>
    <w:pPr>
      <w:ind w:left="720"/>
      <w:contextualSpacing/>
    </w:pPr>
  </w:style>
  <w:style w:type="character" w:customStyle="1" w:styleId="30">
    <w:name w:val="Заголовок 3 Знак"/>
    <w:basedOn w:val="a0"/>
    <w:link w:val="3"/>
    <w:uiPriority w:val="9"/>
    <w:rsid w:val="003B6EE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3B6EE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B6EE4"/>
    <w:rPr>
      <w:color w:val="0000FF"/>
      <w:u w:val="single"/>
    </w:rPr>
  </w:style>
  <w:style w:type="paragraph" w:styleId="a6">
    <w:name w:val="Balloon Text"/>
    <w:basedOn w:val="a"/>
    <w:link w:val="a7"/>
    <w:uiPriority w:val="99"/>
    <w:semiHidden/>
    <w:unhideWhenUsed/>
    <w:rsid w:val="003B6EE4"/>
    <w:rPr>
      <w:rFonts w:ascii="Tahoma" w:hAnsi="Tahoma" w:cs="Tahoma"/>
      <w:sz w:val="16"/>
      <w:szCs w:val="16"/>
    </w:rPr>
  </w:style>
  <w:style w:type="character" w:customStyle="1" w:styleId="a7">
    <w:name w:val="Текст выноски Знак"/>
    <w:basedOn w:val="a0"/>
    <w:link w:val="a6"/>
    <w:uiPriority w:val="99"/>
    <w:semiHidden/>
    <w:rsid w:val="003B6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style>
  <w:style w:type="paragraph" w:styleId="3">
    <w:name w:val="heading 3"/>
    <w:basedOn w:val="a"/>
    <w:link w:val="30"/>
    <w:uiPriority w:val="9"/>
    <w:qFormat/>
    <w:rsid w:val="003B6EE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E84"/>
    <w:pPr>
      <w:ind w:left="720"/>
      <w:contextualSpacing/>
    </w:pPr>
  </w:style>
  <w:style w:type="character" w:customStyle="1" w:styleId="30">
    <w:name w:val="Заголовок 3 Знак"/>
    <w:basedOn w:val="a0"/>
    <w:link w:val="3"/>
    <w:uiPriority w:val="9"/>
    <w:rsid w:val="003B6EE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3B6EE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B6EE4"/>
    <w:rPr>
      <w:color w:val="0000FF"/>
      <w:u w:val="single"/>
    </w:rPr>
  </w:style>
  <w:style w:type="paragraph" w:styleId="a6">
    <w:name w:val="Balloon Text"/>
    <w:basedOn w:val="a"/>
    <w:link w:val="a7"/>
    <w:uiPriority w:val="99"/>
    <w:semiHidden/>
    <w:unhideWhenUsed/>
    <w:rsid w:val="003B6EE4"/>
    <w:rPr>
      <w:rFonts w:ascii="Tahoma" w:hAnsi="Tahoma" w:cs="Tahoma"/>
      <w:sz w:val="16"/>
      <w:szCs w:val="16"/>
    </w:rPr>
  </w:style>
  <w:style w:type="character" w:customStyle="1" w:styleId="a7">
    <w:name w:val="Текст выноски Знак"/>
    <w:basedOn w:val="a0"/>
    <w:link w:val="a6"/>
    <w:uiPriority w:val="99"/>
    <w:semiHidden/>
    <w:rsid w:val="003B6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st/" TargetMode="External"/><Relationship Id="rId5" Type="http://schemas.openxmlformats.org/officeDocument/2006/relationships/hyperlink" Target="mailto:prof.khayrullin@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2024-04-22T06:07:00Z</dcterms:created>
  <dcterms:modified xsi:type="dcterms:W3CDTF">2024-04-22T06:08:00Z</dcterms:modified>
</cp:coreProperties>
</file>